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Политические системы стран и регионов мира</w:t>
            </w:r>
          </w:p>
          <w:p>
            <w:pPr>
              <w:jc w:val="center"/>
              <w:spacing w:after="0" w:line="240" w:lineRule="auto"/>
              <w:rPr>
                <w:sz w:val="32"/>
                <w:szCs w:val="32"/>
              </w:rPr>
            </w:pPr>
            <w:r>
              <w:rPr>
                <w:rFonts w:ascii="Times New Roman" w:hAnsi="Times New Roman" w:cs="Times New Roman"/>
                <w:color w:val="#000000"/>
                <w:sz w:val="32"/>
                <w:szCs w:val="32"/>
              </w:rPr>
              <w:t> Б1.В.01.06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6.53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Елена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«Политические системы стран и регионов мира»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Б1.В.01.06 «Политические системы стран и регионов мира».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«Политические системы стран и регионов мира»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аналитических материалов на базе методик политологического, социологического и политико-психологического анализа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 знать базовые методики политологического, социологического и политико- психологического 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ПК-7.2 знать стандартные аналитические материалы, включающие сообщения информационного, публицистического и аналитического характера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ПК-7.3 знать обзоры прессы по заданной проблематике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ПК-7.4 уметь анализировать статистические и социологические данные о политических процессах и явлениях</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ПК-7.5 уметь интерпретировать различные виды политической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ПК-7.6 уметь проводить прикладной анализ явлений и процессов в сфере политики с использованием методов политической науки для поддержки процесса принятия практических решений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ПК-7.7 владеть навыками составления прогнозов поразвитию внутри- и внешнеполитических процессов на краткосрочный и среднесрочный период</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развития мировой истории и культуры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основные философские, этические школы и концепции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современные тенденции развития цивилизации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рассматривать явление культуры в его историческом контексте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исторические,  философские источники, памятники искусства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выявлять и осмыслять современные тенденции развития общества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навыками анализа и интерпретации явлений культуры в их историческом контексте</w:t>
            </w:r>
          </w:p>
        </w:tc>
      </w:tr>
      <w:tr>
        <w:trPr>
          <w:trHeight w:hRule="exact" w:val="445.264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УК-5.8 владеть навыками анализа исторических,  философских источников, памятников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культуры</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УК-5.9 владеть навыками деятельности в поликультурной среде</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Б1.В.01.06 «Политические системы стран и регионов мира» относится к обязательной части, является дисциплиной Блока Б1. «Дисциплины (модули)». Консультативный модуль. Информационно-коммуникативный модуль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сфере межнациональных и межконфессиональных отношений</w:t>
            </w:r>
          </w:p>
          <w:p>
            <w:pPr>
              <w:jc w:val="center"/>
              <w:spacing w:after="0" w:line="240" w:lineRule="auto"/>
              <w:rPr>
                <w:sz w:val="22"/>
                <w:szCs w:val="22"/>
              </w:rPr>
            </w:pPr>
            <w:r>
              <w:rPr>
                <w:rFonts w:ascii="Times New Roman" w:hAnsi="Times New Roman" w:cs="Times New Roman"/>
                <w:color w:val="#000000"/>
                <w:sz w:val="22"/>
                <w:szCs w:val="22"/>
              </w:rPr>
              <w:t> Политические системы постсоветского пространства</w:t>
            </w:r>
          </w:p>
          <w:p>
            <w:pPr>
              <w:jc w:val="center"/>
              <w:spacing w:after="0" w:line="240" w:lineRule="auto"/>
              <w:rPr>
                <w:sz w:val="22"/>
                <w:szCs w:val="22"/>
              </w:rPr>
            </w:pPr>
            <w:r>
              <w:rPr>
                <w:rFonts w:ascii="Times New Roman" w:hAnsi="Times New Roman" w:cs="Times New Roman"/>
                <w:color w:val="#000000"/>
                <w:sz w:val="22"/>
                <w:szCs w:val="22"/>
              </w:rPr>
              <w:t> Российская политика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ПК-7, УК-5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p>
            <w:pPr>
              <w:jc w:val="center"/>
              <w:spacing w:after="0" w:line="240" w:lineRule="auto"/>
              <w:rPr>
                <w:sz w:val="24"/>
                <w:szCs w:val="24"/>
              </w:rPr>
            </w:pPr>
            <w:r>
              <w:rPr>
                <w:rFonts w:ascii="Times New Roman" w:hAnsi="Times New Roman" w:cs="Times New Roman"/>
                <w:color w:val="#000000"/>
                <w:sz w:val="24"/>
                <w:szCs w:val="24"/>
              </w:rPr>
              <w:t> курсовые работы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Политические системы государств мира. Введение в изучение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Конституция — правовой фундамент политических систем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Формы правления и институт главы государства в политических системах стран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Формы административно- территориального устройства государств мира (унитаризм, федерализм, конфедерализм)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Государство как главный элемент политических систем стран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законодательной власти в политических системах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Организация исполнительной власти в политических системах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судебной власти в политических системах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Партии и партийные системы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Политические системы государств мира. Введение в изучение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Конституция — правовой фундамент политических систем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Формы правления и институт главы государства в политических системах стран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Формы административно- территориального устройства государств мира (унитаризм, федерализм, конфедерализм)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Государство как главный элемент политических систем стран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законодательной власти в политических системах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Организация исполнительной власти в политических системах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судебной власти в политических системах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Партии и партийные системы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Политические системы государств мира. Введение в изучение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Конституция — правовой фундамент политических систем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Формы правления и институт главы государства в политических системах стран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Формы административно- территориального устройства государств мира (унитаризм, федерализм, конфедерализм)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Государство как главный элемент политических систем стран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законодательной власти в политических системах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Организация исполнительной власти в политических системах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судебной власти в политических системах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Партии и партийные системы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Политические системы государств мира. Введение в изучение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Конституция — правовой фундамент политических систем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Формы правления и институт главы государства в политических системах стран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Формы административно- территориального устройства государств мира (унитаризм, федерализм, конфедерализм)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Государство как главный элемент политических систем стран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законодательной власти в политических системах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Организация исполнительной власти в политических системах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судебной власти в политических системах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Партии и партийные системы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8079.11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Политические системы государств мира. Введение в изучение</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194.3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политической системы. Политическая система государства представляет собой совокупность различных институтов: государственных органов, политических партий и движений, общественно-политических организаций и объединений, правовых и политических норм, в рамках которых проходит политическая жизнь общества, осуществляется политическое управление и реализуется политическая власть. Предмет, цель и задачи лекционного курса. Характеристика источников и литературы.</w:t>
            </w:r>
          </w:p>
          <w:p>
            <w:pPr>
              <w:jc w:val="both"/>
              <w:spacing w:after="0" w:line="240" w:lineRule="auto"/>
              <w:rPr>
                <w:sz w:val="24"/>
                <w:szCs w:val="24"/>
              </w:rPr>
            </w:pPr>
            <w:r>
              <w:rPr>
                <w:rFonts w:ascii="Times New Roman" w:hAnsi="Times New Roman" w:cs="Times New Roman"/>
                <w:color w:val="#000000"/>
                <w:sz w:val="24"/>
                <w:szCs w:val="24"/>
              </w:rPr>
              <w:t> Структура политсистемы:</w:t>
            </w:r>
          </w:p>
          <w:p>
            <w:pPr>
              <w:jc w:val="both"/>
              <w:spacing w:after="0" w:line="240" w:lineRule="auto"/>
              <w:rPr>
                <w:sz w:val="24"/>
                <w:szCs w:val="24"/>
              </w:rPr>
            </w:pPr>
            <w:r>
              <w:rPr>
                <w:rFonts w:ascii="Times New Roman" w:hAnsi="Times New Roman" w:cs="Times New Roman"/>
                <w:color w:val="#000000"/>
                <w:sz w:val="24"/>
                <w:szCs w:val="24"/>
              </w:rPr>
              <w:t> – политическая организация общества, включающая в себя государство, политические партии и движения, общественные организации, трудовые коллективы и т.д.;</w:t>
            </w:r>
          </w:p>
          <w:p>
            <w:pPr>
              <w:jc w:val="both"/>
              <w:spacing w:after="0" w:line="240" w:lineRule="auto"/>
              <w:rPr>
                <w:sz w:val="24"/>
                <w:szCs w:val="24"/>
              </w:rPr>
            </w:pPr>
            <w:r>
              <w:rPr>
                <w:rFonts w:ascii="Times New Roman" w:hAnsi="Times New Roman" w:cs="Times New Roman"/>
                <w:color w:val="#000000"/>
                <w:sz w:val="24"/>
                <w:szCs w:val="24"/>
              </w:rPr>
              <w:t> – политическое сознание, характеризующее идеологические стороны политической власти;</w:t>
            </w:r>
          </w:p>
          <w:p>
            <w:pPr>
              <w:jc w:val="both"/>
              <w:spacing w:after="0" w:line="240" w:lineRule="auto"/>
              <w:rPr>
                <w:sz w:val="24"/>
                <w:szCs w:val="24"/>
              </w:rPr>
            </w:pPr>
            <w:r>
              <w:rPr>
                <w:rFonts w:ascii="Times New Roman" w:hAnsi="Times New Roman" w:cs="Times New Roman"/>
                <w:color w:val="#000000"/>
                <w:sz w:val="24"/>
                <w:szCs w:val="24"/>
              </w:rPr>
              <w:t> – политические отношения, складывающиеся внутри политсистемы по поводу политической власти;</w:t>
            </w:r>
          </w:p>
          <w:p>
            <w:pPr>
              <w:jc w:val="both"/>
              <w:spacing w:after="0" w:line="240" w:lineRule="auto"/>
              <w:rPr>
                <w:sz w:val="24"/>
                <w:szCs w:val="24"/>
              </w:rPr>
            </w:pPr>
            <w:r>
              <w:rPr>
                <w:rFonts w:ascii="Times New Roman" w:hAnsi="Times New Roman" w:cs="Times New Roman"/>
                <w:color w:val="#000000"/>
                <w:sz w:val="24"/>
                <w:szCs w:val="24"/>
              </w:rPr>
              <w:t> – социально-политические и правовые нормы, организующие политическую жизнь общества и процесс осуществления политической власти;</w:t>
            </w:r>
          </w:p>
          <w:p>
            <w:pPr>
              <w:jc w:val="both"/>
              <w:spacing w:after="0" w:line="240" w:lineRule="auto"/>
              <w:rPr>
                <w:sz w:val="24"/>
                <w:szCs w:val="24"/>
              </w:rPr>
            </w:pPr>
            <w:r>
              <w:rPr>
                <w:rFonts w:ascii="Times New Roman" w:hAnsi="Times New Roman" w:cs="Times New Roman"/>
                <w:color w:val="#000000"/>
                <w:sz w:val="24"/>
                <w:szCs w:val="24"/>
              </w:rPr>
              <w:t> – политическая практика, состоящая из совокупного политического опыта.</w:t>
            </w:r>
          </w:p>
          <w:p>
            <w:pPr>
              <w:jc w:val="both"/>
              <w:spacing w:after="0" w:line="240" w:lineRule="auto"/>
              <w:rPr>
                <w:sz w:val="24"/>
                <w:szCs w:val="24"/>
              </w:rPr>
            </w:pPr>
            <w:r>
              <w:rPr>
                <w:rFonts w:ascii="Times New Roman" w:hAnsi="Times New Roman" w:cs="Times New Roman"/>
                <w:color w:val="#000000"/>
                <w:sz w:val="24"/>
                <w:szCs w:val="24"/>
              </w:rPr>
              <w:t> Элементы (подсистемы), образующие структуру политсистем: институциональный, нормативный, функциональный, идеологический, культурный. Функции политсистемы: обеспечение и легитимация политической власти, управление различными сферами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жизнедеятельности людей, мобилизационная и консолидирующая функции, политическая социализация граждан и общества. Политические отношения и политическая система. Основные типы политических систем. Политическая власть. Институты политической системы. Государство как основное звено политсистемы. Институты публичной власти. Институты государственной власти. Гражданское общество. Генезис современных политических систем стран мира.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Конституция — правовой фундамент политических систем государств мира</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Конституция (от латинского constinutio — устройство) — основной закон государства, имеющий высшую</w:t>
            </w:r>
          </w:p>
          <w:p>
            <w:pPr>
              <w:jc w:val="both"/>
              <w:spacing w:after="0" w:line="240" w:lineRule="auto"/>
              <w:rPr>
                <w:sz w:val="24"/>
                <w:szCs w:val="24"/>
              </w:rPr>
            </w:pPr>
            <w:r>
              <w:rPr>
                <w:rFonts w:ascii="Times New Roman" w:hAnsi="Times New Roman" w:cs="Times New Roman"/>
                <w:color w:val="#000000"/>
                <w:sz w:val="24"/>
                <w:szCs w:val="24"/>
              </w:rPr>
              <w:t> юридическую силу, определяющий его общественно-политическое устройство, порядок и принципы образования представительных органов власти, избирательную систему, основные права и обязанности граждан, т.е. политическую систему государства. Конституция — основа всего текущего законодательства страны. Классификация конституций по содержанию и форме. Структура конституций (роль и содержание преамбулы, основной части, заключительных, переходных и дополнительных положений, приложений).</w:t>
            </w:r>
          </w:p>
          <w:p>
            <w:pPr>
              <w:jc w:val="both"/>
              <w:spacing w:after="0" w:line="240" w:lineRule="auto"/>
              <w:rPr>
                <w:sz w:val="24"/>
                <w:szCs w:val="24"/>
              </w:rPr>
            </w:pPr>
            <w:r>
              <w:rPr>
                <w:rFonts w:ascii="Times New Roman" w:hAnsi="Times New Roman" w:cs="Times New Roman"/>
                <w:color w:val="#000000"/>
                <w:sz w:val="24"/>
                <w:szCs w:val="24"/>
              </w:rPr>
              <w:t> Процедуры разработки, принятия и изменения конституций. Классификация конституций по способу принятия (октроированные; договорные; народные — принятые суверенной конституантой, принятые несуверенной конституантой, плебисцитарные). Процедура изменений конституций. Классификация конституций по степени сложности изменения (гибкие, жесткие). Ситуация отмены конституций. Порядок конституционной реформы.</w:t>
            </w:r>
          </w:p>
          <w:p>
            <w:pPr>
              <w:jc w:val="both"/>
              <w:spacing w:after="0" w:line="240" w:lineRule="auto"/>
              <w:rPr>
                <w:sz w:val="24"/>
                <w:szCs w:val="24"/>
              </w:rPr>
            </w:pPr>
            <w:r>
              <w:rPr>
                <w:rFonts w:ascii="Times New Roman" w:hAnsi="Times New Roman" w:cs="Times New Roman"/>
                <w:color w:val="#000000"/>
                <w:sz w:val="24"/>
                <w:szCs w:val="24"/>
              </w:rPr>
              <w:t> Форма конституции: кодифицированная (консолидированная) и некодифицированная, развернутая и неразвернутая, смешанный тип конституций. Писаные и неписаные (совокупность различных законов, судебных прецедентов и обычаев) конституции. Действие конституции в историческом измерении на территории конкретных стран (основной текст, переходные положения). Временные и постоянные конституции. Проблема непосредственного применения конституционных норм и судебной защиты конституционных прав. Функции конституции: политическая, юридическая, идеологическая. Высшая юридическая сила конституции в формальном и материальном смысле. Фактическая и юридическая причины фиктивности конституции. Случаи расхождения между политическим режимом и конституцией.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Формы правления и институт главы государства в политических системах стран мира</w:t>
            </w:r>
          </w:p>
        </w:tc>
      </w:tr>
      <w:tr>
        <w:trPr>
          <w:trHeight w:hRule="exact" w:val="6078.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формы правления. Классификация форм правления государств: монархии и республики.</w:t>
            </w:r>
          </w:p>
          <w:p>
            <w:pPr>
              <w:jc w:val="both"/>
              <w:spacing w:after="0" w:line="240" w:lineRule="auto"/>
              <w:rPr>
                <w:sz w:val="24"/>
                <w:szCs w:val="24"/>
              </w:rPr>
            </w:pPr>
            <w:r>
              <w:rPr>
                <w:rFonts w:ascii="Times New Roman" w:hAnsi="Times New Roman" w:cs="Times New Roman"/>
                <w:color w:val="#000000"/>
                <w:sz w:val="24"/>
                <w:szCs w:val="24"/>
              </w:rPr>
              <w:t> Мона́рхия (от греч. мonarchia — единовластие ) — форма правления, при которой верховная государственная власть частично или полностью принадлежит одному лицу — монарху и, как правило, передается по наследству. Разновидности монархии (абсолютная, дуалистическая, теократическая, парламентарная монархии). Генезис института монархии. Монарх как глава государства. Порядок престолонаследия: сеньоратный, майоратный, примогенитура. Системы престолонаследия (типы примогенитуры): салическая, австрийская, кастильская, шведская. Особые требования, предъявляемые к монарху. Неприкосновенность монарха. Цивильный лист. Регентство и опекунство. Личная уния. Парламентарная монархия. Принцип верховенства парламента. Неответственность монарха. Институт контрассигнатуры. Политическая ответственность правительства перед парламентом. Солидарный характер ответственности. Варианты государственного режима в условиях парламентарной монархии: парламентаризм, министериализм («система кабинета»). Респу́блика (от лат. res publica — общее дело ) — форма государственного правления, при которой все высшие органы государственной власти либо избираются, либо формируются общенациональными представительными учреждениями, а граждане обладают личными и политическими правами. Разновидности республики: президентская, парламентская, президентско-парламентская. Взаимоотношения исполнительной и законодательной властей, порядок замещения должности главы государства и порядок формирования правительства в президентской, парламентарной и президентско-парламентской (смешанной) республике. Президент как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глава государства. Цензы пассивного избирательного права. Порядок выборов. Порядок временного замещения поста президента. Институт президентской власти. Институт главы государства и его место в системе разделения властей. Функции высшего представительства государства внутри и вовне страны. Коллегиальная и персональная форма института главы государства. Полномочия главы государства в отношении парламента. Полномочия главы государства в отношении правительства. Полномочия главы государства в отношении судебной власти. Полномочия главы государства в сфере международных отношений. Полномочия главы государства в сфере обороны и безопасности. Вспомогательные органы при главе государства, их состав, задачи и функции.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Формы административно-территориального устройства государств мира (унитаризм, федерализм, конфедерализм)</w:t>
            </w:r>
          </w:p>
        </w:tc>
      </w:tr>
      <w:tr>
        <w:trPr>
          <w:trHeight w:hRule="exact" w:val="1208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территориального устройства, территориальной единицы, территориального деления. Уровни территориального деления и современные тенденции (укрупнение низовых единиц, регионализация). Административно-территориальные единицы общего и специального типа. Формы административно-территориального устройства. Унитарное государство, его определение, признаки и вариации. Унитаризм как форма государственного устройства. Унита́ризм — форма государственного устройства, при которой все составные части государства являются его административно- территориальными единицами, подчиненными центральным органам власти и не обладающие признаками государственного суверенитета. В унитарном государстве есть единые для всей страны высшие органы государственной власти, единая правовая система, единая конституция. Централизованные и децентрализованные унитарные государства. Понятие территориальной автономии. Виды территориальной автономии: государственная (законодательная), местная (административная). Понятие национально- территориальной автономии. Отличия правового статуса территориальных единиц высшего уровня в полностью децентрализованном унитарном государстве от правового статуса субъектов федерации. Правовой статус территориальных единиц высшего уровня и низовых единиц в относительно децентрализованном унитарном государстве. Федеративное государство, его определение, признаки и вариации. Федерализм как форма государственного устройства. Федерализм (от лат. Foederatio — союз, объединение) — форма государственного устройства, при которой наряду с едиными (федеральными) законами и органами власти существуют также отдельные территориальные единицы (штаты, республики, земли, области, провинции, округи и т.д.), которые имеют собственные законодательные, исполнительные и судебные органы власти, т.е. федерация это союзное государство. Типология федераций по происхождению (договорные, конституционные). Территориальный (США , Германия),лингво-национальный (Индия), смешанный ( Россия) принципы построения федерации. Понятия компетенции (исключительной, конкурирующей и остаточной) и сфер компетенции (исключительно федеральной, исключительно субъектов федерации, совместной). Принципы распределения компетенции между центром и субъектами федерации. Централизованные и децентрализованные федерации. Договоры между федерацией и ее субъектами. Процедуры разрешения конфликтов между федерацией и ее субъектами. Финансовые рычаги воздействия центра на субъекты федерации. Полномочия субъектов федераций в области внешних сношений. Гарантии территориальной целостности федеративных государств и проблема сецессии. Самоуправляющиеся единицы в федерациях. «Симметричность» и «асимметричность» территориального устройства, особенности их проявления в федерациях и унитарных государствах. Конфедерация как форма административно-территориального устройства. Конфедерализм — форма государственного устройства, при которой государства, образующие конфедерацию, полностью сохраняют свою независимость, имеют собственные органы государственной власти и управления, но образуют специальные объединенные органы для координации и осуществления действий в определенных целях (внешнеполитических , военных ) , т.е. конфедерация это союз государств. Конфедерация как международно-правовое объединение, как субъект международного права. ЕС как новая форма конфедерации: проблемы и перспективы. Федерализм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конфедерализм: общее и особенное (наличие и уровень суверенитета у субъектов).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Государство как главный элемент политических систем стран мира</w:t>
            </w:r>
          </w:p>
        </w:tc>
      </w:tr>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 особый политический институт, организация политической власти, содействующая преимущественному осуществлению конкретных интересов (классовых, национальных, конфессиональных, общечеловеческих), совокупность взаимосвязанных учреждений и организаций страны, управляющих обществом. Государство как главный (системообразующий) элемент политической системы общества. Суверенные государства и несамоуправляющиеся территории. Понятие и разновидности зависимых территорий (колонии, протектораты, подопечные территории, кондоминиумы). Особенности правового статуса заморских территорий, островных владений на современной политической карте. Непризнанные государственные образования (самопровозглашенные) — общее название территориальных образований, не имеющих частичного или полного международного дипломатического признания, т.е. суверенитет де-факто, но не де-юре. Их разновидности, общие и специфические черты (непризнанные никем, частично признанные / непризнанные). Государственный режим. Понятие государственного режима. Гос. режим как основной элемент политического режима, совокупность способов и методов реализации власти государством. Разновидности государственных режимов и их характеристики (либерально-демократические, авторитарные, тоталитарные, расистские режимы). Принцип народного суверенитета. Непосредственная (прямая) и представительная демократия. Система и принцип разделения властей и его реализация. Разделение власти по горизонтали и по вертикали. Теория разделения властей. Система «сдержек и противовесов». Законодательная, исполнительная и судебная власть. Влияние различий в конституционном статусе отдельных ветвей власти на характеристики политического режима.</w:t>
            </w:r>
          </w:p>
          <w:p>
            <w:pPr>
              <w:jc w:val="both"/>
              <w:spacing w:after="0" w:line="240" w:lineRule="auto"/>
              <w:rPr>
                <w:sz w:val="24"/>
                <w:szCs w:val="24"/>
              </w:rPr>
            </w:pPr>
            <w:r>
              <w:rPr>
                <w:rFonts w:ascii="Times New Roman" w:hAnsi="Times New Roman" w:cs="Times New Roman"/>
                <w:color w:val="#000000"/>
                <w:sz w:val="24"/>
                <w:szCs w:val="24"/>
              </w:rPr>
              <w:t> Государственный механизм. Государственный аппарат. Модели государственного аппарата: централизованно-сегментарная, моноцефальная, монотеократическая. Государственные органы, их виды:</w:t>
            </w:r>
          </w:p>
          <w:p>
            <w:pPr>
              <w:jc w:val="both"/>
              <w:spacing w:after="0" w:line="240" w:lineRule="auto"/>
              <w:rPr>
                <w:sz w:val="24"/>
                <w:szCs w:val="24"/>
              </w:rPr>
            </w:pPr>
            <w:r>
              <w:rPr>
                <w:rFonts w:ascii="Times New Roman" w:hAnsi="Times New Roman" w:cs="Times New Roman"/>
                <w:color w:val="#000000"/>
                <w:sz w:val="24"/>
                <w:szCs w:val="24"/>
              </w:rPr>
              <w:t> - по срокам полномочий (временные,постоянные)</w:t>
            </w:r>
          </w:p>
          <w:p>
            <w:pPr>
              <w:jc w:val="both"/>
              <w:spacing w:after="0" w:line="240" w:lineRule="auto"/>
              <w:rPr>
                <w:sz w:val="24"/>
                <w:szCs w:val="24"/>
              </w:rPr>
            </w:pPr>
            <w:r>
              <w:rPr>
                <w:rFonts w:ascii="Times New Roman" w:hAnsi="Times New Roman" w:cs="Times New Roman"/>
                <w:color w:val="#000000"/>
                <w:sz w:val="24"/>
                <w:szCs w:val="24"/>
              </w:rPr>
              <w:t> - по порядку формирования (первичные,производные)</w:t>
            </w:r>
          </w:p>
          <w:p>
            <w:pPr>
              <w:jc w:val="both"/>
              <w:spacing w:after="0" w:line="240" w:lineRule="auto"/>
              <w:rPr>
                <w:sz w:val="24"/>
                <w:szCs w:val="24"/>
              </w:rPr>
            </w:pPr>
            <w:r>
              <w:rPr>
                <w:rFonts w:ascii="Times New Roman" w:hAnsi="Times New Roman" w:cs="Times New Roman"/>
                <w:color w:val="#000000"/>
                <w:sz w:val="24"/>
                <w:szCs w:val="24"/>
              </w:rPr>
              <w:t> - по месту во властной иерархии (высшие,местные)</w:t>
            </w:r>
          </w:p>
          <w:p>
            <w:pPr>
              <w:jc w:val="both"/>
              <w:spacing w:after="0" w:line="240" w:lineRule="auto"/>
              <w:rPr>
                <w:sz w:val="24"/>
                <w:szCs w:val="24"/>
              </w:rPr>
            </w:pPr>
            <w:r>
              <w:rPr>
                <w:rFonts w:ascii="Times New Roman" w:hAnsi="Times New Roman" w:cs="Times New Roman"/>
                <w:color w:val="#000000"/>
                <w:sz w:val="24"/>
                <w:szCs w:val="24"/>
              </w:rPr>
              <w:t> - по характеру осуществления компетенции (единоначальные,коллегиальные)</w:t>
            </w:r>
          </w:p>
          <w:p>
            <w:pPr>
              <w:jc w:val="both"/>
              <w:spacing w:after="0" w:line="240" w:lineRule="auto"/>
              <w:rPr>
                <w:sz w:val="24"/>
                <w:szCs w:val="24"/>
              </w:rPr>
            </w:pPr>
            <w:r>
              <w:rPr>
                <w:rFonts w:ascii="Times New Roman" w:hAnsi="Times New Roman" w:cs="Times New Roman"/>
                <w:color w:val="#000000"/>
                <w:sz w:val="24"/>
                <w:szCs w:val="24"/>
              </w:rPr>
              <w:t> Государственная служба. Государственная администрация. Государственное учреждение.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законодательной власти в политических системах государств мира</w:t>
            </w:r>
          </w:p>
        </w:tc>
      </w:tr>
      <w:tr>
        <w:trPr>
          <w:trHeight w:hRule="exact" w:val="5818.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законодательной власти, ее место в системе разделения властей. Законодательная власть — ветвь государственной власти, система органов государства, наделенных правом принятия законов. Парламент, как общегосударственный представительный орган. Структура парламентов. Организация работы палат парламентов. Формирование палат. Задачи верхней палаты (территориальное представительство, контрольные прерогативы, иные функции). Особенности комплектования верхних палат. Примеры «слабой» и «сильной» верхней палаты, промежуточные варианты. Особенности комплектования нижних палат. Длительность срока полномочий депутатов. Порядок обновления палат. Роспуск палат. Самороспуск. Руководство палат. Председатель-спикер и председатель- руководитель. Постоянный и сессионный порядок работы парламентов. Внеочередные сессии. Субъекты права созыва палат парламентов. Процедура пленарных заседаний (организационно-учредительных, обычных). Требования к кворуму. Порядок установления повестки дня и обсуждения вопросов. Способы голосования (открытое, тайное, поименное). Возможность делегирования голоса при голосовании. Варианты большинства, необходимого для принятия решений (относительное, абсолютное, квалифицированное, консенсус). Условия проведения совместных заседаний. Процедура заседаний комитетов (комиссий). Законодательный процесс. Стадия законодательной инициативы. Ограничения права законодательной инициативы парламентариев. Народная инициатива. Специальная законодательная инициатива. Понятия законопроекта и законопредложения. Стадия обсуждения законопроекта (первое чтение, второе чтение, третье чтение). Порядок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внесения поправок. Стадия принятия закона. Процедуры преодоления разногласий между палатами. Стадии санкционирования, промульгации и публикации закона. Особенности порядка ратификации и денонсации международных договоров. Вспомогательный аппарат парламента, его функции (экспертная, организационно-техническая) и структура. Службы коллегиальных органов, личный персонал парламентариев (законодательные помощники, административные помощники). Контрольно-ревизионные органы при парламентах. Счетные палаты. Уполномоченные по правам человека (омбудсмены). Консультативные органы при парламентах.</w:t>
            </w:r>
          </w:p>
          <w:p>
            <w:pPr>
              <w:jc w:val="both"/>
              <w:spacing w:after="0" w:line="240" w:lineRule="auto"/>
              <w:rPr>
                <w:sz w:val="24"/>
                <w:szCs w:val="24"/>
              </w:rPr>
            </w:pPr>
            <w:r>
              <w:rPr>
                <w:rFonts w:ascii="Times New Roman" w:hAnsi="Times New Roman" w:cs="Times New Roman"/>
                <w:color w:val="#000000"/>
                <w:sz w:val="24"/>
                <w:szCs w:val="24"/>
              </w:rPr>
              <w:t> Статус парламентария. Концепция императивного мандата (отношения представительства между парламентарием и избирателями) и свободного мандата (отношения представительства между парламентом и нацией). Проблема наказа депутату и отзыва депутата. Проблема партийной (фракционной) дисциплины и ответственности за дефекцию (переход депутатов из одной партийной фракции в другую). Права и обязанности парламентариев (коллективные, индивидуальные). Дисциплинарные взыскания, их виды и основания. Парламентский иммунитет. Индемнитет. Объединения парламентариев, их основа (партийная, территориальная, функциональная) и требования, предъявляемые к ним (нижний порог численности). Органы, объединяющие лидеров фракций, и их роль. Парламентская оппозиция. Законодательная компетенция парламентов. Финансовая компетенция парламентов (бюджет, налоги, эмиссия, займы). Внешнеполитическая компетенция парламентов (ратификация, денонсация). Компетенция парламентов в области обороны и безопасности (объявления войны, состояния войны, состояния обороны, чрезвычайного положения). Участие парламента в формировании государственных органов, назначении должностных лиц. Участие парламента в формировании правительства. Участие парламента в формировании судебной власти. Участие парламента в формировании иных органов и назначении должностных лиц. Акты парламента: нормативные (конституции, конституционные и органические законы, законы) и ненормативные (резолюции, заявления, обращения, декларации). Органы, выполняющие функции парламента в период между сессиями. Конституционное регулирование замещения парламента.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Организация исполнительной власти в политических системах государств мира</w:t>
            </w:r>
          </w:p>
        </w:tc>
      </w:tr>
      <w:tr>
        <w:trPr>
          <w:trHeight w:hRule="exact" w:val="6948.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исполнительной власти и её место в системе разделения властей.</w:t>
            </w:r>
          </w:p>
          <w:p>
            <w:pPr>
              <w:jc w:val="both"/>
              <w:spacing w:after="0" w:line="240" w:lineRule="auto"/>
              <w:rPr>
                <w:sz w:val="24"/>
                <w:szCs w:val="24"/>
              </w:rPr>
            </w:pPr>
            <w:r>
              <w:rPr>
                <w:rFonts w:ascii="Times New Roman" w:hAnsi="Times New Roman" w:cs="Times New Roman"/>
                <w:color w:val="#000000"/>
                <w:sz w:val="24"/>
                <w:szCs w:val="24"/>
              </w:rPr>
              <w:t> Исполнительная власть — ветвь государственной власти, осуществляющая функции управления, основываясь на действующих законах и нормативных актах, принимающая и собственные постановления, и решения (нормативные акты) во исполнение актов законодательной власти. Институты исполнительной власти: глава государства и/или правительство. Институт главы государства, его статус, формы (единоличная и коллегиальная), виды (монарх, президент), функции и место в системе разделения властей. Полномочия главы государства в осуществлении исполнительной власти.</w:t>
            </w:r>
          </w:p>
          <w:p>
            <w:pPr>
              <w:jc w:val="both"/>
              <w:spacing w:after="0" w:line="240" w:lineRule="auto"/>
              <w:rPr>
                <w:sz w:val="24"/>
                <w:szCs w:val="24"/>
              </w:rPr>
            </w:pPr>
            <w:r>
              <w:rPr>
                <w:rFonts w:ascii="Times New Roman" w:hAnsi="Times New Roman" w:cs="Times New Roman"/>
                <w:color w:val="#000000"/>
                <w:sz w:val="24"/>
                <w:szCs w:val="24"/>
              </w:rPr>
              <w:t> Институт правительства, его функции и структура. Понятие правительства в широком и узком значении. Правительства постоянные и временные; беспартийные, однопартийные, коалиционные (в т.ч. «национального единства»). Влияние формы правления и формы государственного устройства на состав и компетенции правительства. Парламентский и внепарламентский (реальный, формальный) пути формирования правительства. Полномочия правительства. Нормоустанавливающая деятельность правительства (нормативные акты, делегированное законодательство). Статус главы правительства: президент, монарх, премьер-министр, председатель правительства, канцлер. Органы, руководящие деятельностью правительства («узкий кабинет», аппарат главы правительства). Межведомственные образования в структуре правительства. Привилегии и иммунитеты членов правительства. Ответственность правительства и его членов. Формы политической ответственности: парламентская (вотум недоверия, отказ от утверждения бюджета), перед главой государства. Процедуры юридической ответственности (уголовная, гражданская, дисциплинарная). Импичмент. Министерства и ведомства — отраслевые органы исполнительной власти: входящие и не входящие в состав правительства (в т.ч. независимые). Их компетенция в определенных сферах государственного управления. Ведомства с надведомственными полномочиями.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Исполнительная власть на местах, общие и специфические черты в разных странах мира.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судебной власти в политических системах государств мира</w:t>
            </w:r>
          </w:p>
        </w:tc>
      </w:tr>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судебной власти, её место в системе разделения властей. Судебная власть — ветвь государственной власти, независимая система судебных органов государства, осуществляющих правосудие. Конституционное регулирование судебной власти. Осуществление судебной власти всей совокупностью судебных органов. Понятия юстиции, юрисдикции, правосудия. Структура судебной власти. Единая (англосаксонская), специализированная (европейская континентальная), социалистическая и мусульманская судебные системы, их схожие и специфические черты. Виды судебных органов. Конституционные суды и суды для рассмотрения дел о конституционной ответственности высших должностных лиц. Органы досудебного разбирательства. Суды общей юрисдикции. Административная юстиция, ее варианты. Суды специальной юрисдикции (трудовые, налоговые, патентные, ювенальные). Военные суды. Шариатский суд. Формирование судейского корпуса. Статус судьи. Требования несовместимости. Высшие органы судейского сообщества, их функции и полномочия. Конституционные принципы судоустройства и судопроизводства. Принципы несменяемости, административной и финансовой автономии. Принцип инстанционности. Принцип гласности. Особенности применения апелляционной, кассационной, ревизионной форм обжалования. Формы участия народа в отправлении правосудия (присяжные и шеффены). Особенности англосаксонского и континентального суда присяжных. Большое и малое жюри. Недопустимость отказа в правосудии и чрезвычайных судов. Органы и должностные лица, содействующие осуществлению судебной власти. Органы предварительного расследования. Прокуратура и ее место в системе государственных органов. Следователи (следственные судьи, следственные комитеты). Адвокатура. Особенности британской адвокатуры (барристеры, солиситоры). Институт публичных адвокатов. Судебная полиция. Судебные исполнители. Нотариусы. Понятия «магистратура» и «магистрат».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Партии и партийные системы государств мира</w:t>
            </w:r>
          </w:p>
        </w:tc>
      </w:tr>
      <w:tr>
        <w:trPr>
          <w:trHeight w:hRule="exact" w:val="7721.3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политической партии и ее функции. Политическая партия (от лат. pars — часть, группа) — добровольно сорганизовавшаяся активная часть социальной группы или класса, устойчивая политическая организация, связанная идеологической общностью и борющаяся за политическую власть. Основные идейно-политические (идеологические) течения современности (идеология современных партий):</w:t>
            </w:r>
          </w:p>
          <w:p>
            <w:pPr>
              <w:jc w:val="both"/>
              <w:spacing w:after="0" w:line="240" w:lineRule="auto"/>
              <w:rPr>
                <w:sz w:val="24"/>
                <w:szCs w:val="24"/>
              </w:rPr>
            </w:pPr>
            <w:r>
              <w:rPr>
                <w:rFonts w:ascii="Times New Roman" w:hAnsi="Times New Roman" w:cs="Times New Roman"/>
                <w:color w:val="#000000"/>
                <w:sz w:val="24"/>
                <w:szCs w:val="24"/>
              </w:rPr>
              <w:t> – либерализм и неолиберализм;</w:t>
            </w:r>
          </w:p>
          <w:p>
            <w:pPr>
              <w:jc w:val="both"/>
              <w:spacing w:after="0" w:line="240" w:lineRule="auto"/>
              <w:rPr>
                <w:sz w:val="24"/>
                <w:szCs w:val="24"/>
              </w:rPr>
            </w:pPr>
            <w:r>
              <w:rPr>
                <w:rFonts w:ascii="Times New Roman" w:hAnsi="Times New Roman" w:cs="Times New Roman"/>
                <w:color w:val="#000000"/>
                <w:sz w:val="24"/>
                <w:szCs w:val="24"/>
              </w:rPr>
              <w:t> – консерватизм и неоконсерватизм;</w:t>
            </w:r>
          </w:p>
          <w:p>
            <w:pPr>
              <w:jc w:val="both"/>
              <w:spacing w:after="0" w:line="240" w:lineRule="auto"/>
              <w:rPr>
                <w:sz w:val="24"/>
                <w:szCs w:val="24"/>
              </w:rPr>
            </w:pPr>
            <w:r>
              <w:rPr>
                <w:rFonts w:ascii="Times New Roman" w:hAnsi="Times New Roman" w:cs="Times New Roman"/>
                <w:color w:val="#000000"/>
                <w:sz w:val="24"/>
                <w:szCs w:val="24"/>
              </w:rPr>
              <w:t> – социализм и социал-демократия;</w:t>
            </w:r>
          </w:p>
          <w:p>
            <w:pPr>
              <w:jc w:val="both"/>
              <w:spacing w:after="0" w:line="240" w:lineRule="auto"/>
              <w:rPr>
                <w:sz w:val="24"/>
                <w:szCs w:val="24"/>
              </w:rPr>
            </w:pPr>
            <w:r>
              <w:rPr>
                <w:rFonts w:ascii="Times New Roman" w:hAnsi="Times New Roman" w:cs="Times New Roman"/>
                <w:color w:val="#000000"/>
                <w:sz w:val="24"/>
                <w:szCs w:val="24"/>
              </w:rPr>
              <w:t> – коммунизм;</w:t>
            </w:r>
          </w:p>
          <w:p>
            <w:pPr>
              <w:jc w:val="both"/>
              <w:spacing w:after="0" w:line="240" w:lineRule="auto"/>
              <w:rPr>
                <w:sz w:val="24"/>
                <w:szCs w:val="24"/>
              </w:rPr>
            </w:pPr>
            <w:r>
              <w:rPr>
                <w:rFonts w:ascii="Times New Roman" w:hAnsi="Times New Roman" w:cs="Times New Roman"/>
                <w:color w:val="#000000"/>
                <w:sz w:val="24"/>
                <w:szCs w:val="24"/>
              </w:rPr>
              <w:t> – национализм и неофашизм;</w:t>
            </w:r>
          </w:p>
          <w:p>
            <w:pPr>
              <w:jc w:val="both"/>
              <w:spacing w:after="0" w:line="240" w:lineRule="auto"/>
              <w:rPr>
                <w:sz w:val="24"/>
                <w:szCs w:val="24"/>
              </w:rPr>
            </w:pPr>
            <w:r>
              <w:rPr>
                <w:rFonts w:ascii="Times New Roman" w:hAnsi="Times New Roman" w:cs="Times New Roman"/>
                <w:color w:val="#000000"/>
                <w:sz w:val="24"/>
                <w:szCs w:val="24"/>
              </w:rPr>
              <w:t> – экологизм и движение «зеленых».</w:t>
            </w:r>
          </w:p>
          <w:p>
            <w:pPr>
              <w:jc w:val="both"/>
              <w:spacing w:after="0" w:line="240" w:lineRule="auto"/>
              <w:rPr>
                <w:sz w:val="24"/>
                <w:szCs w:val="24"/>
              </w:rPr>
            </w:pPr>
            <w:r>
              <w:rPr>
                <w:rFonts w:ascii="Times New Roman" w:hAnsi="Times New Roman" w:cs="Times New Roman"/>
                <w:color w:val="#000000"/>
                <w:sz w:val="24"/>
                <w:szCs w:val="24"/>
              </w:rPr>
              <w:t> Правила создания и образования политических партий в различных странах мира (явочный, явочно-регистрационный порядок, возрастной ценз, ценз численности — «партминимум»). Порядок регистрации политических партий. Структура и порядок деятельности партий. Социальная база партий. Электорат партий. Классификация политических партий по социально-политическим критериям: консервативные, либеральные, клерикальные (религиозные), реформистские, радикальные партии. Классификация политических партий по организационным критериям: кадровые, массовые, партии-движения. Классификация политических партий по месту в политическом спектре (социальной направленности программ): левые, правые, центристские партии. Национальные партии. Праворадикальные и правоэкстремистские партии и движения. «Новые» партии. Кадровые, массовые и организационно неоформленные партии («избирательные движения»). Индивидуальное и коллективное членство. Взаимоотношения парламентской партийной фракции с внепарламентскими партийными органами. «Парламентская партия». Институционализация (законодательная, конституционная) политических партий на современном этапе. Правящие и оппозиционные (легальные, полулегальные, нелегальные) партии. Ограничение (запрет) деятельности партий. Регулирование финансирования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политических партий, порядок государственного субсидирования политических партий.</w:t>
            </w:r>
          </w:p>
          <w:p>
            <w:pPr>
              <w:jc w:val="both"/>
              <w:spacing w:after="0" w:line="240" w:lineRule="auto"/>
              <w:rPr>
                <w:sz w:val="24"/>
                <w:szCs w:val="24"/>
              </w:rPr>
            </w:pPr>
            <w:r>
              <w:rPr>
                <w:rFonts w:ascii="Times New Roman" w:hAnsi="Times New Roman" w:cs="Times New Roman"/>
                <w:color w:val="#000000"/>
                <w:sz w:val="24"/>
                <w:szCs w:val="24"/>
              </w:rPr>
              <w:t> Партийная система государства — совокупность всех политических партий и близких к ним политических сил, действующих в данной стране, и их взаимоотношения друг с другом. Классификация партийных систем:</w:t>
            </w:r>
          </w:p>
          <w:p>
            <w:pPr>
              <w:jc w:val="both"/>
              <w:spacing w:after="0" w:line="240" w:lineRule="auto"/>
              <w:rPr>
                <w:sz w:val="24"/>
                <w:szCs w:val="24"/>
              </w:rPr>
            </w:pPr>
            <w:r>
              <w:rPr>
                <w:rFonts w:ascii="Times New Roman" w:hAnsi="Times New Roman" w:cs="Times New Roman"/>
                <w:color w:val="#000000"/>
                <w:sz w:val="24"/>
                <w:szCs w:val="24"/>
              </w:rPr>
              <w:t> – в зависимости от характера политического режима: демократические, авторитарные, тоталитарные партийные системы;</w:t>
            </w:r>
          </w:p>
          <w:p>
            <w:pPr>
              <w:jc w:val="both"/>
              <w:spacing w:after="0" w:line="240" w:lineRule="auto"/>
              <w:rPr>
                <w:sz w:val="24"/>
                <w:szCs w:val="24"/>
              </w:rPr>
            </w:pPr>
            <w:r>
              <w:rPr>
                <w:rFonts w:ascii="Times New Roman" w:hAnsi="Times New Roman" w:cs="Times New Roman"/>
                <w:color w:val="#000000"/>
                <w:sz w:val="24"/>
                <w:szCs w:val="24"/>
              </w:rPr>
              <w:t> – в зависимости от количества партий, борющихся за власть и влияющих на нее: беспартийная, однопартийная, двухпартийная, 2,5-партийная и многопартийная системы.</w:t>
            </w:r>
          </w:p>
          <w:p>
            <w:pPr>
              <w:jc w:val="both"/>
              <w:spacing w:after="0" w:line="240" w:lineRule="auto"/>
              <w:rPr>
                <w:sz w:val="24"/>
                <w:szCs w:val="24"/>
              </w:rPr>
            </w:pPr>
            <w:r>
              <w:rPr>
                <w:rFonts w:ascii="Times New Roman" w:hAnsi="Times New Roman" w:cs="Times New Roman"/>
                <w:color w:val="#000000"/>
                <w:sz w:val="24"/>
                <w:szCs w:val="24"/>
              </w:rPr>
              <w:t> Блоковая форма партийной системы. Институционализация оппозиции и теневой кабинет. Место общественных объединений и союзов в партийных системах: профсоюзы (цеховые, производственные, конфессиональные), союзы и ассоциации предпринимателей и работодателей, кооперативы.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Политические системы государств мира. Введение в изучение</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политические системы государств мира. Введение в изучение</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1.Понятие политической системы.</w:t>
            </w:r>
          </w:p>
          <w:p>
            <w:pPr>
              <w:jc w:val="both"/>
              <w:spacing w:after="0" w:line="240" w:lineRule="auto"/>
              <w:rPr>
                <w:sz w:val="24"/>
                <w:szCs w:val="24"/>
              </w:rPr>
            </w:pPr>
            <w:r>
              <w:rPr>
                <w:rFonts w:ascii="Times New Roman" w:hAnsi="Times New Roman" w:cs="Times New Roman"/>
                <w:color w:val="#000000"/>
                <w:sz w:val="24"/>
                <w:szCs w:val="24"/>
              </w:rPr>
              <w:t> 2.Политическая система государства представляет собой совокупность различных институтов: государственных органов, политических партий и движений, общественно- политических организаций и объединений, правовых и политических норм, в рамках которых проходит политическая жизнь общества, осуществляется политическое управление и реализуется политическая власть.</w:t>
            </w:r>
          </w:p>
          <w:p>
            <w:pPr>
              <w:jc w:val="both"/>
              <w:spacing w:after="0" w:line="240" w:lineRule="auto"/>
              <w:rPr>
                <w:sz w:val="24"/>
                <w:szCs w:val="24"/>
              </w:rPr>
            </w:pPr>
            <w:r>
              <w:rPr>
                <w:rFonts w:ascii="Times New Roman" w:hAnsi="Times New Roman" w:cs="Times New Roman"/>
                <w:color w:val="#000000"/>
                <w:sz w:val="24"/>
                <w:szCs w:val="24"/>
              </w:rPr>
              <w:t> 3.Предмет, цель и задачи лекционного курса.</w:t>
            </w:r>
          </w:p>
          <w:p>
            <w:pPr>
              <w:jc w:val="both"/>
              <w:spacing w:after="0" w:line="240" w:lineRule="auto"/>
              <w:rPr>
                <w:sz w:val="24"/>
                <w:szCs w:val="24"/>
              </w:rPr>
            </w:pPr>
            <w:r>
              <w:rPr>
                <w:rFonts w:ascii="Times New Roman" w:hAnsi="Times New Roman" w:cs="Times New Roman"/>
                <w:color w:val="#000000"/>
                <w:sz w:val="24"/>
                <w:szCs w:val="24"/>
              </w:rPr>
              <w:t> 4.Характеристика источников и литературы.</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1.Структура политических систем государств мира: типичные и специфические черты (сравнить 3–4 страны на выбор).</w:t>
            </w:r>
          </w:p>
          <w:p>
            <w:pPr>
              <w:jc w:val="both"/>
              <w:spacing w:after="0" w:line="240" w:lineRule="auto"/>
              <w:rPr>
                <w:sz w:val="24"/>
                <w:szCs w:val="24"/>
              </w:rPr>
            </w:pPr>
            <w:r>
              <w:rPr>
                <w:rFonts w:ascii="Times New Roman" w:hAnsi="Times New Roman" w:cs="Times New Roman"/>
                <w:color w:val="#000000"/>
                <w:sz w:val="24"/>
                <w:szCs w:val="24"/>
              </w:rPr>
              <w:t> 2.	Конституции государств мира: типичные и специфические черты (сравнить конституции Франции, Канады, Турции).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Образ и попытка провозглашения идеальной социально-политической системы на примере государства Тайпин Тяньго и во время восстание ихэтуанэй (1900 – 1901).</w:t>
            </w:r>
          </w:p>
          <w:p>
            <w:pPr>
              <w:jc w:val="both"/>
              <w:spacing w:after="0" w:line="240" w:lineRule="auto"/>
              <w:rPr>
                <w:sz w:val="24"/>
                <w:szCs w:val="24"/>
              </w:rPr>
            </w:pPr>
            <w:r>
              <w:rPr>
                <w:rFonts w:ascii="Times New Roman" w:hAnsi="Times New Roman" w:cs="Times New Roman"/>
                <w:color w:val="#000000"/>
                <w:sz w:val="24"/>
                <w:szCs w:val="24"/>
              </w:rPr>
              <w:t> 2.	Основы социально-политической структуры. Основной понятийно-терминологический аппарат. Цивилизация, формация и социум на Востоке.</w:t>
            </w:r>
          </w:p>
          <w:p>
            <w:pPr>
              <w:jc w:val="both"/>
              <w:spacing w:after="0" w:line="240" w:lineRule="auto"/>
              <w:rPr>
                <w:sz w:val="24"/>
                <w:szCs w:val="24"/>
              </w:rPr>
            </w:pPr>
            <w:r>
              <w:rPr>
                <w:rFonts w:ascii="Times New Roman" w:hAnsi="Times New Roman" w:cs="Times New Roman"/>
                <w:color w:val="#000000"/>
                <w:sz w:val="24"/>
                <w:szCs w:val="24"/>
              </w:rPr>
              <w:t> 3.	Партийная система в современном Китае. Конституционно-правовой статус политических партий. КПК, роль в политической жизни.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Конституция — правовой фундамент политических систем государств мира</w:t>
            </w:r>
          </w:p>
        </w:tc>
      </w:tr>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Конституцию как правовой фундамент политических систем государств мира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1.Конституция (от латинского constinutio — устройство) — основной закон государства, имеющий высшую юридическую силу, определяющий его общественно-политическое устройство, порядок и принципы образования представительных органов власти, избирательную систему, основные права и обязанности граждан, т.е. политическую систему государства.</w:t>
            </w:r>
          </w:p>
          <w:p>
            <w:pPr>
              <w:jc w:val="both"/>
              <w:spacing w:after="0" w:line="240" w:lineRule="auto"/>
              <w:rPr>
                <w:sz w:val="24"/>
                <w:szCs w:val="24"/>
              </w:rPr>
            </w:pPr>
            <w:r>
              <w:rPr>
                <w:rFonts w:ascii="Times New Roman" w:hAnsi="Times New Roman" w:cs="Times New Roman"/>
                <w:color w:val="#000000"/>
                <w:sz w:val="24"/>
                <w:szCs w:val="24"/>
              </w:rPr>
              <w:t> 2.Конституция — основа всего текущего законодательства страны.</w:t>
            </w:r>
          </w:p>
          <w:p>
            <w:pPr>
              <w:jc w:val="both"/>
              <w:spacing w:after="0" w:line="240" w:lineRule="auto"/>
              <w:rPr>
                <w:sz w:val="24"/>
                <w:szCs w:val="24"/>
              </w:rPr>
            </w:pPr>
            <w:r>
              <w:rPr>
                <w:rFonts w:ascii="Times New Roman" w:hAnsi="Times New Roman" w:cs="Times New Roman"/>
                <w:color w:val="#000000"/>
                <w:sz w:val="24"/>
                <w:szCs w:val="24"/>
              </w:rPr>
              <w:t> 3.Классификация конституций по содержанию и форме.</w:t>
            </w:r>
          </w:p>
          <w:p>
            <w:pPr>
              <w:jc w:val="both"/>
              <w:spacing w:after="0" w:line="240" w:lineRule="auto"/>
              <w:rPr>
                <w:sz w:val="24"/>
                <w:szCs w:val="24"/>
              </w:rPr>
            </w:pPr>
            <w:r>
              <w:rPr>
                <w:rFonts w:ascii="Times New Roman" w:hAnsi="Times New Roman" w:cs="Times New Roman"/>
                <w:color w:val="#000000"/>
                <w:sz w:val="24"/>
                <w:szCs w:val="24"/>
              </w:rPr>
              <w:t> 4.Структура конституций (роль и содержание преамбулы, основной части, заключительных, переходных и дополнительных положений, приложений).</w:t>
            </w:r>
          </w:p>
          <w:p>
            <w:pPr>
              <w:jc w:val="both"/>
              <w:spacing w:after="0" w:line="240" w:lineRule="auto"/>
              <w:rPr>
                <w:sz w:val="24"/>
                <w:szCs w:val="24"/>
              </w:rPr>
            </w:pPr>
            <w:r>
              <w:rPr>
                <w:rFonts w:ascii="Times New Roman" w:hAnsi="Times New Roman" w:cs="Times New Roman"/>
                <w:color w:val="#000000"/>
                <w:sz w:val="24"/>
                <w:szCs w:val="24"/>
              </w:rPr>
              <w:t> 5.	Процедуры разработки, принятия и изменения конституций.</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Конституции государств мира: типичные и специфические черты (сравнить конституции Италии, Индии, Японии).</w:t>
            </w:r>
          </w:p>
          <w:p>
            <w:pPr>
              <w:jc w:val="both"/>
              <w:spacing w:after="0" w:line="240" w:lineRule="auto"/>
              <w:rPr>
                <w:sz w:val="24"/>
                <w:szCs w:val="24"/>
              </w:rPr>
            </w:pPr>
            <w:r>
              <w:rPr>
                <w:rFonts w:ascii="Times New Roman" w:hAnsi="Times New Roman" w:cs="Times New Roman"/>
                <w:color w:val="#000000"/>
                <w:sz w:val="24"/>
                <w:szCs w:val="24"/>
              </w:rPr>
              <w:t> 2.	Отражение характеристик политического режима в конституционных институтах государств мира: типичные и специфические черты (сравнить 3–4 страны на выбор).</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Сельское общество Дальнего Востока.</w:t>
            </w:r>
          </w:p>
          <w:p>
            <w:pPr>
              <w:jc w:val="both"/>
              <w:spacing w:after="0" w:line="240" w:lineRule="auto"/>
              <w:rPr>
                <w:sz w:val="24"/>
                <w:szCs w:val="24"/>
              </w:rPr>
            </w:pPr>
            <w:r>
              <w:rPr>
                <w:rFonts w:ascii="Times New Roman" w:hAnsi="Times New Roman" w:cs="Times New Roman"/>
                <w:color w:val="#000000"/>
                <w:sz w:val="24"/>
                <w:szCs w:val="24"/>
              </w:rPr>
              <w:t> 2.	Социально-политические процессы в период чужеземных экспансий и монгольского владычества. Империя Южный Сун (1127-1279). Династия Юань (1271-1358).</w:t>
            </w:r>
          </w:p>
          <w:p>
            <w:pPr>
              <w:jc w:val="both"/>
              <w:spacing w:after="0" w:line="240" w:lineRule="auto"/>
              <w:rPr>
                <w:sz w:val="24"/>
                <w:szCs w:val="24"/>
              </w:rPr>
            </w:pPr>
            <w:r>
              <w:rPr>
                <w:rFonts w:ascii="Times New Roman" w:hAnsi="Times New Roman" w:cs="Times New Roman"/>
                <w:color w:val="#000000"/>
                <w:sz w:val="24"/>
                <w:szCs w:val="24"/>
              </w:rPr>
              <w:t> 3.	Социально-политическое устройство, управленческие структуры и институты в эпоху маньчжурского владычества (1644 – 1911).</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Формы правления и институт главы государства в политических системах стран мира</w:t>
            </w:r>
          </w:p>
        </w:tc>
      </w:tr>
      <w:tr>
        <w:trPr>
          <w:trHeight w:hRule="exact" w:val="7317.0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формы правления и институт главы государства в политических системах стран мира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1.Понятие формы правления.</w:t>
            </w:r>
          </w:p>
          <w:p>
            <w:pPr>
              <w:jc w:val="both"/>
              <w:spacing w:after="0" w:line="240" w:lineRule="auto"/>
              <w:rPr>
                <w:sz w:val="24"/>
                <w:szCs w:val="24"/>
              </w:rPr>
            </w:pPr>
            <w:r>
              <w:rPr>
                <w:rFonts w:ascii="Times New Roman" w:hAnsi="Times New Roman" w:cs="Times New Roman"/>
                <w:color w:val="#000000"/>
                <w:sz w:val="24"/>
                <w:szCs w:val="24"/>
              </w:rPr>
              <w:t> 2.Классификация форм правления государств: монархии и республики.</w:t>
            </w:r>
          </w:p>
          <w:p>
            <w:pPr>
              <w:jc w:val="both"/>
              <w:spacing w:after="0" w:line="240" w:lineRule="auto"/>
              <w:rPr>
                <w:sz w:val="24"/>
                <w:szCs w:val="24"/>
              </w:rPr>
            </w:pPr>
            <w:r>
              <w:rPr>
                <w:rFonts w:ascii="Times New Roman" w:hAnsi="Times New Roman" w:cs="Times New Roman"/>
                <w:color w:val="#000000"/>
                <w:sz w:val="24"/>
                <w:szCs w:val="24"/>
              </w:rPr>
              <w:t> 3.Мона́рхия (от греч. мonarchia — единовластие ) — форма правления, при которой верховная государственная власть частично или полностью принадлежит одному лицу — монарху и, как правило, передается по наследству.</w:t>
            </w:r>
          </w:p>
          <w:p>
            <w:pPr>
              <w:jc w:val="both"/>
              <w:spacing w:after="0" w:line="240" w:lineRule="auto"/>
              <w:rPr>
                <w:sz w:val="24"/>
                <w:szCs w:val="24"/>
              </w:rPr>
            </w:pPr>
            <w:r>
              <w:rPr>
                <w:rFonts w:ascii="Times New Roman" w:hAnsi="Times New Roman" w:cs="Times New Roman"/>
                <w:color w:val="#000000"/>
                <w:sz w:val="24"/>
                <w:szCs w:val="24"/>
              </w:rPr>
              <w:t> 4.Разновидности монархии (абсолютная, дуалистическая, теократическая, парламентарная монархии).</w:t>
            </w:r>
          </w:p>
          <w:p>
            <w:pPr>
              <w:jc w:val="both"/>
              <w:spacing w:after="0" w:line="240" w:lineRule="auto"/>
              <w:rPr>
                <w:sz w:val="24"/>
                <w:szCs w:val="24"/>
              </w:rPr>
            </w:pPr>
            <w:r>
              <w:rPr>
                <w:rFonts w:ascii="Times New Roman" w:hAnsi="Times New Roman" w:cs="Times New Roman"/>
                <w:color w:val="#000000"/>
                <w:sz w:val="24"/>
                <w:szCs w:val="24"/>
              </w:rPr>
              <w:t> 5.Генезис института монархии.</w:t>
            </w:r>
          </w:p>
          <w:p>
            <w:pPr>
              <w:jc w:val="both"/>
              <w:spacing w:after="0" w:line="240" w:lineRule="auto"/>
              <w:rPr>
                <w:sz w:val="24"/>
                <w:szCs w:val="24"/>
              </w:rPr>
            </w:pPr>
            <w:r>
              <w:rPr>
                <w:rFonts w:ascii="Times New Roman" w:hAnsi="Times New Roman" w:cs="Times New Roman"/>
                <w:color w:val="#000000"/>
                <w:sz w:val="24"/>
                <w:szCs w:val="24"/>
              </w:rPr>
              <w:t> 6.Монарх как глава государства.</w:t>
            </w:r>
          </w:p>
          <w:p>
            <w:pPr>
              <w:jc w:val="both"/>
              <w:spacing w:after="0" w:line="240" w:lineRule="auto"/>
              <w:rPr>
                <w:sz w:val="24"/>
                <w:szCs w:val="24"/>
              </w:rPr>
            </w:pPr>
            <w:r>
              <w:rPr>
                <w:rFonts w:ascii="Times New Roman" w:hAnsi="Times New Roman" w:cs="Times New Roman"/>
                <w:color w:val="#000000"/>
                <w:sz w:val="24"/>
                <w:szCs w:val="24"/>
              </w:rPr>
              <w:t> 7.Порядок престолонаследия: сеньоратный, майоратный, примогенитура.</w:t>
            </w:r>
          </w:p>
          <w:p>
            <w:pPr>
              <w:jc w:val="both"/>
              <w:spacing w:after="0" w:line="240" w:lineRule="auto"/>
              <w:rPr>
                <w:sz w:val="24"/>
                <w:szCs w:val="24"/>
              </w:rPr>
            </w:pPr>
            <w:r>
              <w:rPr>
                <w:rFonts w:ascii="Times New Roman" w:hAnsi="Times New Roman" w:cs="Times New Roman"/>
                <w:color w:val="#000000"/>
                <w:sz w:val="24"/>
                <w:szCs w:val="24"/>
              </w:rPr>
              <w:t> 8.	Системы престолонаследия (типы примогенитуры): салическая, австрийская, кастильская, шведская.</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Регулирование внешнеполитической деятельности государства в конституционном законодательстве государств мира (сравнить 3–4 страны на выбор).</w:t>
            </w:r>
          </w:p>
          <w:p>
            <w:pPr>
              <w:jc w:val="both"/>
              <w:spacing w:after="0" w:line="240" w:lineRule="auto"/>
              <w:rPr>
                <w:sz w:val="24"/>
                <w:szCs w:val="24"/>
              </w:rPr>
            </w:pPr>
            <w:r>
              <w:rPr>
                <w:rFonts w:ascii="Times New Roman" w:hAnsi="Times New Roman" w:cs="Times New Roman"/>
                <w:color w:val="#000000"/>
                <w:sz w:val="24"/>
                <w:szCs w:val="24"/>
              </w:rPr>
              <w:t> 2.	Разделение властей в государствах мира: типичные и специфические черты (сравнить 3– 4 страны на выбор).</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Социально-политическое устройство. Период ранних государств (ХVI в. до н. э. – III в. до н. э.).</w:t>
            </w:r>
          </w:p>
          <w:p>
            <w:pPr>
              <w:jc w:val="both"/>
              <w:spacing w:after="0" w:line="240" w:lineRule="auto"/>
              <w:rPr>
                <w:sz w:val="24"/>
                <w:szCs w:val="24"/>
              </w:rPr>
            </w:pPr>
            <w:r>
              <w:rPr>
                <w:rFonts w:ascii="Times New Roman" w:hAnsi="Times New Roman" w:cs="Times New Roman"/>
                <w:color w:val="#000000"/>
                <w:sz w:val="24"/>
                <w:szCs w:val="24"/>
              </w:rPr>
              <w:t> 2.	Социально-политическое устройство. Период ранних империй ( III в. до н. э. – III в. н. э.).</w:t>
            </w:r>
          </w:p>
          <w:p>
            <w:pPr>
              <w:jc w:val="both"/>
              <w:spacing w:after="0" w:line="240" w:lineRule="auto"/>
              <w:rPr>
                <w:sz w:val="24"/>
                <w:szCs w:val="24"/>
              </w:rPr>
            </w:pPr>
            <w:r>
              <w:rPr>
                <w:rFonts w:ascii="Times New Roman" w:hAnsi="Times New Roman" w:cs="Times New Roman"/>
                <w:color w:val="#000000"/>
                <w:sz w:val="24"/>
                <w:szCs w:val="24"/>
              </w:rPr>
              <w:t> 3.	Традиционные и революционные этико-политические учения – конфуцианство, легизм и маоизм. Сочетание и противопоставление традиции и новации.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Формы административно-территориального устройства государств мира (унитаризм, федерализм, конфедерализм)</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формы административно-территориального устройства государств мира (унитаризм, федерализм, конфедерализм)</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1.Понятия территориального устройства, территориальной единицы, территориального деления.</w:t>
            </w:r>
          </w:p>
          <w:p>
            <w:pPr>
              <w:jc w:val="both"/>
              <w:spacing w:after="0" w:line="240" w:lineRule="auto"/>
              <w:rPr>
                <w:sz w:val="24"/>
                <w:szCs w:val="24"/>
              </w:rPr>
            </w:pPr>
            <w:r>
              <w:rPr>
                <w:rFonts w:ascii="Times New Roman" w:hAnsi="Times New Roman" w:cs="Times New Roman"/>
                <w:color w:val="#000000"/>
                <w:sz w:val="24"/>
                <w:szCs w:val="24"/>
              </w:rPr>
              <w:t> 2.Уровни территориального деления и современные тенденции (укрупнение низовых единиц, регионализация).</w:t>
            </w:r>
          </w:p>
          <w:p>
            <w:pPr>
              <w:jc w:val="both"/>
              <w:spacing w:after="0" w:line="240" w:lineRule="auto"/>
              <w:rPr>
                <w:sz w:val="24"/>
                <w:szCs w:val="24"/>
              </w:rPr>
            </w:pPr>
            <w:r>
              <w:rPr>
                <w:rFonts w:ascii="Times New Roman" w:hAnsi="Times New Roman" w:cs="Times New Roman"/>
                <w:color w:val="#000000"/>
                <w:sz w:val="24"/>
                <w:szCs w:val="24"/>
              </w:rPr>
              <w:t> 3.Административно-территориальные единицы общего и специального типа.</w:t>
            </w:r>
          </w:p>
          <w:p>
            <w:pPr>
              <w:jc w:val="both"/>
              <w:spacing w:after="0" w:line="240" w:lineRule="auto"/>
              <w:rPr>
                <w:sz w:val="24"/>
                <w:szCs w:val="24"/>
              </w:rPr>
            </w:pPr>
            <w:r>
              <w:rPr>
                <w:rFonts w:ascii="Times New Roman" w:hAnsi="Times New Roman" w:cs="Times New Roman"/>
                <w:color w:val="#000000"/>
                <w:sz w:val="24"/>
                <w:szCs w:val="24"/>
              </w:rPr>
              <w:t> 4.Формы административно-территориального устройства.</w:t>
            </w:r>
          </w:p>
          <w:p>
            <w:pPr>
              <w:jc w:val="both"/>
              <w:spacing w:after="0" w:line="240" w:lineRule="auto"/>
              <w:rPr>
                <w:sz w:val="24"/>
                <w:szCs w:val="24"/>
              </w:rPr>
            </w:pPr>
            <w:r>
              <w:rPr>
                <w:rFonts w:ascii="Times New Roman" w:hAnsi="Times New Roman" w:cs="Times New Roman"/>
                <w:color w:val="#000000"/>
                <w:sz w:val="24"/>
                <w:szCs w:val="24"/>
              </w:rPr>
              <w:t> 5.Унитарное государство, его определение, признаки и вариации.</w:t>
            </w:r>
          </w:p>
          <w:p>
            <w:pPr>
              <w:jc w:val="both"/>
              <w:spacing w:after="0" w:line="240" w:lineRule="auto"/>
              <w:rPr>
                <w:sz w:val="24"/>
                <w:szCs w:val="24"/>
              </w:rPr>
            </w:pPr>
            <w:r>
              <w:rPr>
                <w:rFonts w:ascii="Times New Roman" w:hAnsi="Times New Roman" w:cs="Times New Roman"/>
                <w:color w:val="#000000"/>
                <w:sz w:val="24"/>
                <w:szCs w:val="24"/>
              </w:rPr>
              <w:t> 6.Унитаризм как форма государственного устройства.</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Механизмы системы «сдержек и противовесов» в системе разделения властей государств мира: общие и специфические черты (сравнить Италию, Японию, Бразилию).</w:t>
            </w:r>
          </w:p>
          <w:p>
            <w:pPr>
              <w:jc w:val="both"/>
              <w:spacing w:after="0" w:line="240" w:lineRule="auto"/>
              <w:rPr>
                <w:sz w:val="24"/>
                <w:szCs w:val="24"/>
              </w:rPr>
            </w:pPr>
            <w:r>
              <w:rPr>
                <w:rFonts w:ascii="Times New Roman" w:hAnsi="Times New Roman" w:cs="Times New Roman"/>
                <w:color w:val="#000000"/>
                <w:sz w:val="24"/>
                <w:szCs w:val="24"/>
              </w:rPr>
              <w:t> 2.	Модели государственного аппарата (сравнить централизованно-сегментарную, моноцефальную и монотеократическую модели на примере 3–6 стран по выбору).</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Формирование многопартийной парламентской системы и первые президентские выборы Тайваня (1996).</w:t>
            </w:r>
          </w:p>
          <w:p>
            <w:pPr>
              <w:jc w:val="both"/>
              <w:spacing w:after="0" w:line="240" w:lineRule="auto"/>
              <w:rPr>
                <w:sz w:val="24"/>
                <w:szCs w:val="24"/>
              </w:rPr>
            </w:pPr>
            <w:r>
              <w:rPr>
                <w:rFonts w:ascii="Times New Roman" w:hAnsi="Times New Roman" w:cs="Times New Roman"/>
                <w:color w:val="#000000"/>
                <w:sz w:val="24"/>
                <w:szCs w:val="24"/>
              </w:rPr>
              <w:t> 2.	Эпоха Мин (1368 – 1644). Реставрация национальной государственности.</w:t>
            </w:r>
          </w:p>
          <w:p>
            <w:pPr>
              <w:jc w:val="both"/>
              <w:spacing w:after="0" w:line="240" w:lineRule="auto"/>
              <w:rPr>
                <w:sz w:val="24"/>
                <w:szCs w:val="24"/>
              </w:rPr>
            </w:pPr>
            <w:r>
              <w:rPr>
                <w:rFonts w:ascii="Times New Roman" w:hAnsi="Times New Roman" w:cs="Times New Roman"/>
                <w:color w:val="#000000"/>
                <w:sz w:val="24"/>
                <w:szCs w:val="24"/>
              </w:rPr>
              <w:t> 3.	Эпоха Троецарствия (220-264), Западная Цзинь(265-316), Южные и Северные династии (317-589). Социально-политические процессы.</w:t>
            </w:r>
          </w:p>
          <w:p>
            <w:pPr>
              <w:jc w:val="both"/>
              <w:spacing w:after="0" w:line="240" w:lineRule="auto"/>
              <w:rPr>
                <w:sz w:val="24"/>
                <w:szCs w:val="24"/>
              </w:rPr>
            </w:pPr>
            <w:r>
              <w:rPr>
                <w:rFonts w:ascii="Times New Roman" w:hAnsi="Times New Roman" w:cs="Times New Roman"/>
                <w:color w:val="#000000"/>
                <w:sz w:val="24"/>
                <w:szCs w:val="24"/>
              </w:rPr>
              <w:t> 4.	Этносоциальная стратификация на Востоке. Роль конфессионального фактора и традиционных общностей.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Государство как главный элемент политических систем стран мира</w:t>
            </w:r>
          </w:p>
        </w:tc>
      </w:tr>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государство как главный элемент политических систем стран мира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1.Государство как главный (системообразующий) элемент политической системы общества.</w:t>
            </w:r>
          </w:p>
          <w:p>
            <w:pPr>
              <w:jc w:val="both"/>
              <w:spacing w:after="0" w:line="240" w:lineRule="auto"/>
              <w:rPr>
                <w:sz w:val="24"/>
                <w:szCs w:val="24"/>
              </w:rPr>
            </w:pPr>
            <w:r>
              <w:rPr>
                <w:rFonts w:ascii="Times New Roman" w:hAnsi="Times New Roman" w:cs="Times New Roman"/>
                <w:color w:val="#000000"/>
                <w:sz w:val="24"/>
                <w:szCs w:val="24"/>
              </w:rPr>
              <w:t> 2.Суверенные государства и несамоуправляющиеся территории.</w:t>
            </w:r>
          </w:p>
          <w:p>
            <w:pPr>
              <w:jc w:val="both"/>
              <w:spacing w:after="0" w:line="240" w:lineRule="auto"/>
              <w:rPr>
                <w:sz w:val="24"/>
                <w:szCs w:val="24"/>
              </w:rPr>
            </w:pPr>
            <w:r>
              <w:rPr>
                <w:rFonts w:ascii="Times New Roman" w:hAnsi="Times New Roman" w:cs="Times New Roman"/>
                <w:color w:val="#000000"/>
                <w:sz w:val="24"/>
                <w:szCs w:val="24"/>
              </w:rPr>
              <w:t> 3.Понятие и разновидности зависимых территорий (колонии, протектораты, подопечные территории, кондоминиумы).</w:t>
            </w:r>
          </w:p>
          <w:p>
            <w:pPr>
              <w:jc w:val="both"/>
              <w:spacing w:after="0" w:line="240" w:lineRule="auto"/>
              <w:rPr>
                <w:sz w:val="24"/>
                <w:szCs w:val="24"/>
              </w:rPr>
            </w:pPr>
            <w:r>
              <w:rPr>
                <w:rFonts w:ascii="Times New Roman" w:hAnsi="Times New Roman" w:cs="Times New Roman"/>
                <w:color w:val="#000000"/>
                <w:sz w:val="24"/>
                <w:szCs w:val="24"/>
              </w:rPr>
              <w:t> 4.Особенности правового статуса заморских территорий, островных владений на современной политической карте.</w:t>
            </w:r>
          </w:p>
          <w:p>
            <w:pPr>
              <w:jc w:val="both"/>
              <w:spacing w:after="0" w:line="240" w:lineRule="auto"/>
              <w:rPr>
                <w:sz w:val="24"/>
                <w:szCs w:val="24"/>
              </w:rPr>
            </w:pPr>
            <w:r>
              <w:rPr>
                <w:rFonts w:ascii="Times New Roman" w:hAnsi="Times New Roman" w:cs="Times New Roman"/>
                <w:color w:val="#000000"/>
                <w:sz w:val="24"/>
                <w:szCs w:val="24"/>
              </w:rPr>
              <w:t> 5.Непризнанные государственные образования (самопровозглашенные) — общее название территориальных образований, не имеющих частичного или полного международного дипломатического признания, т.е. суверенитет де-факто, но не де-юре.</w:t>
            </w:r>
          </w:p>
          <w:p>
            <w:pPr>
              <w:jc w:val="both"/>
              <w:spacing w:after="0" w:line="240" w:lineRule="auto"/>
              <w:rPr>
                <w:sz w:val="24"/>
                <w:szCs w:val="24"/>
              </w:rPr>
            </w:pPr>
            <w:r>
              <w:rPr>
                <w:rFonts w:ascii="Times New Roman" w:hAnsi="Times New Roman" w:cs="Times New Roman"/>
                <w:color w:val="#000000"/>
                <w:sz w:val="24"/>
                <w:szCs w:val="24"/>
              </w:rPr>
              <w:t> 6.	Их разновидности, общие и специфические черты (непризнанные никем, частично признанные / непризнанные).</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Республиканская форма правления в государствах мира: общие и специфические черты (сравнить Бразилию, Италию, ЮАР).</w:t>
            </w:r>
          </w:p>
          <w:p>
            <w:pPr>
              <w:jc w:val="both"/>
              <w:spacing w:after="0" w:line="240" w:lineRule="auto"/>
              <w:rPr>
                <w:sz w:val="24"/>
                <w:szCs w:val="24"/>
              </w:rPr>
            </w:pPr>
            <w:r>
              <w:rPr>
                <w:rFonts w:ascii="Times New Roman" w:hAnsi="Times New Roman" w:cs="Times New Roman"/>
                <w:color w:val="#000000"/>
                <w:sz w:val="24"/>
                <w:szCs w:val="24"/>
              </w:rPr>
              <w:t> 2.	Монархическая форма правления в государствах мира: общие и специфические черты (сравнить Великобританию, Японию, Испанию).</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Элементы унитарности и федерализма в рамках одного государства: типичные и специфические черты (сравнить Великобританию, Испанию, Италию).</w:t>
            </w:r>
          </w:p>
          <w:p>
            <w:pPr>
              <w:jc w:val="both"/>
              <w:spacing w:after="0" w:line="240" w:lineRule="auto"/>
              <w:rPr>
                <w:sz w:val="24"/>
                <w:szCs w:val="24"/>
              </w:rPr>
            </w:pPr>
            <w:r>
              <w:rPr>
                <w:rFonts w:ascii="Times New Roman" w:hAnsi="Times New Roman" w:cs="Times New Roman"/>
                <w:color w:val="#000000"/>
                <w:sz w:val="24"/>
                <w:szCs w:val="24"/>
              </w:rPr>
              <w:t> 2.	Статус регионов, пользующихся законодательной автономией в унитарных государствах Европы: типичные и специфические черты (сравнить Францию, Данию, Финляндию).</w:t>
            </w:r>
          </w:p>
          <w:p>
            <w:pPr>
              <w:jc w:val="both"/>
              <w:spacing w:after="0" w:line="240" w:lineRule="auto"/>
              <w:rPr>
                <w:sz w:val="24"/>
                <w:szCs w:val="24"/>
              </w:rPr>
            </w:pPr>
            <w:r>
              <w:rPr>
                <w:rFonts w:ascii="Times New Roman" w:hAnsi="Times New Roman" w:cs="Times New Roman"/>
                <w:color w:val="#000000"/>
                <w:sz w:val="24"/>
                <w:szCs w:val="24"/>
              </w:rPr>
              <w:t> 3.	Процесс деволюции в Соединенном Королевстве Великобритании и Северной Ирландии.</w:t>
            </w:r>
          </w:p>
          <w:p>
            <w:pPr>
              <w:jc w:val="both"/>
              <w:spacing w:after="0" w:line="240" w:lineRule="auto"/>
              <w:rPr>
                <w:sz w:val="24"/>
                <w:szCs w:val="24"/>
              </w:rPr>
            </w:pPr>
            <w:r>
              <w:rPr>
                <w:rFonts w:ascii="Times New Roman" w:hAnsi="Times New Roman" w:cs="Times New Roman"/>
                <w:color w:val="#000000"/>
                <w:sz w:val="24"/>
                <w:szCs w:val="24"/>
              </w:rPr>
              <w:t> 4.	Конфедерация как особая форма государственного устройства (на примере конфедерации ЕС).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законодательной власти в политических системах государств мира</w:t>
            </w:r>
          </w:p>
        </w:tc>
      </w:tr>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организацию законодательной власти в политических системах государств мира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1.Понятие законодательной власти, ее место в системе разделения властей.</w:t>
            </w:r>
          </w:p>
          <w:p>
            <w:pPr>
              <w:jc w:val="both"/>
              <w:spacing w:after="0" w:line="240" w:lineRule="auto"/>
              <w:rPr>
                <w:sz w:val="24"/>
                <w:szCs w:val="24"/>
              </w:rPr>
            </w:pPr>
            <w:r>
              <w:rPr>
                <w:rFonts w:ascii="Times New Roman" w:hAnsi="Times New Roman" w:cs="Times New Roman"/>
                <w:color w:val="#000000"/>
                <w:sz w:val="24"/>
                <w:szCs w:val="24"/>
              </w:rPr>
              <w:t> 2.Парламент, как общегосударственный представительный орган.</w:t>
            </w:r>
          </w:p>
          <w:p>
            <w:pPr>
              <w:jc w:val="both"/>
              <w:spacing w:after="0" w:line="240" w:lineRule="auto"/>
              <w:rPr>
                <w:sz w:val="24"/>
                <w:szCs w:val="24"/>
              </w:rPr>
            </w:pPr>
            <w:r>
              <w:rPr>
                <w:rFonts w:ascii="Times New Roman" w:hAnsi="Times New Roman" w:cs="Times New Roman"/>
                <w:color w:val="#000000"/>
                <w:sz w:val="24"/>
                <w:szCs w:val="24"/>
              </w:rPr>
              <w:t> 3.Структура парламентов.</w:t>
            </w:r>
          </w:p>
          <w:p>
            <w:pPr>
              <w:jc w:val="both"/>
              <w:spacing w:after="0" w:line="240" w:lineRule="auto"/>
              <w:rPr>
                <w:sz w:val="24"/>
                <w:szCs w:val="24"/>
              </w:rPr>
            </w:pPr>
            <w:r>
              <w:rPr>
                <w:rFonts w:ascii="Times New Roman" w:hAnsi="Times New Roman" w:cs="Times New Roman"/>
                <w:color w:val="#000000"/>
                <w:sz w:val="24"/>
                <w:szCs w:val="24"/>
              </w:rPr>
              <w:t> 4.Организация работы палат парламентов.</w:t>
            </w:r>
          </w:p>
          <w:p>
            <w:pPr>
              <w:jc w:val="both"/>
              <w:spacing w:after="0" w:line="240" w:lineRule="auto"/>
              <w:rPr>
                <w:sz w:val="24"/>
                <w:szCs w:val="24"/>
              </w:rPr>
            </w:pPr>
            <w:r>
              <w:rPr>
                <w:rFonts w:ascii="Times New Roman" w:hAnsi="Times New Roman" w:cs="Times New Roman"/>
                <w:color w:val="#000000"/>
                <w:sz w:val="24"/>
                <w:szCs w:val="24"/>
              </w:rPr>
              <w:t> 5.Формирование палат.</w:t>
            </w:r>
          </w:p>
          <w:p>
            <w:pPr>
              <w:jc w:val="both"/>
              <w:spacing w:after="0" w:line="240" w:lineRule="auto"/>
              <w:rPr>
                <w:sz w:val="24"/>
                <w:szCs w:val="24"/>
              </w:rPr>
            </w:pPr>
            <w:r>
              <w:rPr>
                <w:rFonts w:ascii="Times New Roman" w:hAnsi="Times New Roman" w:cs="Times New Roman"/>
                <w:color w:val="#000000"/>
                <w:sz w:val="24"/>
                <w:szCs w:val="24"/>
              </w:rPr>
              <w:t> 6.Задачи верхней палаты (территориальное представительство, контрольные прерогативы, иные функции). Особенности комплектования верхних палат.</w:t>
            </w:r>
          </w:p>
          <w:p>
            <w:pPr>
              <w:jc w:val="both"/>
              <w:spacing w:after="0" w:line="240" w:lineRule="auto"/>
              <w:rPr>
                <w:sz w:val="24"/>
                <w:szCs w:val="24"/>
              </w:rPr>
            </w:pPr>
            <w:r>
              <w:rPr>
                <w:rFonts w:ascii="Times New Roman" w:hAnsi="Times New Roman" w:cs="Times New Roman"/>
                <w:color w:val="#000000"/>
                <w:sz w:val="24"/>
                <w:szCs w:val="24"/>
              </w:rPr>
              <w:t> 7.Примеры «слабой» и «сильной» верхней палаты, промежуточные варианты.</w:t>
            </w:r>
          </w:p>
          <w:p>
            <w:pPr>
              <w:jc w:val="both"/>
              <w:spacing w:after="0" w:line="240" w:lineRule="auto"/>
              <w:rPr>
                <w:sz w:val="24"/>
                <w:szCs w:val="24"/>
              </w:rPr>
            </w:pPr>
            <w:r>
              <w:rPr>
                <w:rFonts w:ascii="Times New Roman" w:hAnsi="Times New Roman" w:cs="Times New Roman"/>
                <w:color w:val="#000000"/>
                <w:sz w:val="24"/>
                <w:szCs w:val="24"/>
              </w:rPr>
              <w:t> 8.Особенности комплектования нижних палат.</w:t>
            </w:r>
          </w:p>
          <w:p>
            <w:pPr>
              <w:jc w:val="both"/>
              <w:spacing w:after="0" w:line="240" w:lineRule="auto"/>
              <w:rPr>
                <w:sz w:val="24"/>
                <w:szCs w:val="24"/>
              </w:rPr>
            </w:pPr>
            <w:r>
              <w:rPr>
                <w:rFonts w:ascii="Times New Roman" w:hAnsi="Times New Roman" w:cs="Times New Roman"/>
                <w:color w:val="#000000"/>
                <w:sz w:val="24"/>
                <w:szCs w:val="24"/>
              </w:rPr>
              <w:t> 9.Длительность срока полномочий депутатов.</w:t>
            </w:r>
          </w:p>
          <w:p>
            <w:pPr>
              <w:jc w:val="both"/>
              <w:spacing w:after="0" w:line="240" w:lineRule="auto"/>
              <w:rPr>
                <w:sz w:val="24"/>
                <w:szCs w:val="24"/>
              </w:rPr>
            </w:pPr>
            <w:r>
              <w:rPr>
                <w:rFonts w:ascii="Times New Roman" w:hAnsi="Times New Roman" w:cs="Times New Roman"/>
                <w:color w:val="#000000"/>
                <w:sz w:val="24"/>
                <w:szCs w:val="24"/>
              </w:rPr>
              <w:t> 10.	Порядок обновления палат.</w:t>
            </w:r>
          </w:p>
          <w:p>
            <w:pPr>
              <w:jc w:val="both"/>
              <w:spacing w:after="0" w:line="240" w:lineRule="auto"/>
              <w:rPr>
                <w:sz w:val="24"/>
                <w:szCs w:val="24"/>
              </w:rPr>
            </w:pPr>
            <w:r>
              <w:rPr>
                <w:rFonts w:ascii="Times New Roman" w:hAnsi="Times New Roman" w:cs="Times New Roman"/>
                <w:color w:val="#000000"/>
                <w:sz w:val="24"/>
                <w:szCs w:val="24"/>
              </w:rPr>
              <w:t> 11.	Роспуск палат. Самороспуск. Руководство палат.</w:t>
            </w:r>
          </w:p>
          <w:p>
            <w:pPr>
              <w:jc w:val="both"/>
              <w:spacing w:after="0" w:line="240" w:lineRule="auto"/>
              <w:rPr>
                <w:sz w:val="24"/>
                <w:szCs w:val="24"/>
              </w:rPr>
            </w:pPr>
            <w:r>
              <w:rPr>
                <w:rFonts w:ascii="Times New Roman" w:hAnsi="Times New Roman" w:cs="Times New Roman"/>
                <w:color w:val="#000000"/>
                <w:sz w:val="24"/>
                <w:szCs w:val="24"/>
              </w:rPr>
              <w:t> 12.	Председатель-спикер и председатель-руководитель.</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Государственно-правовые и политические связи государств мира с их бывшими колониями: типичные и специфические черты (сравнить Великобританию и Францию).</w:t>
            </w:r>
          </w:p>
          <w:p>
            <w:pPr>
              <w:jc w:val="both"/>
              <w:spacing w:after="0" w:line="240" w:lineRule="auto"/>
              <w:rPr>
                <w:sz w:val="24"/>
                <w:szCs w:val="24"/>
              </w:rPr>
            </w:pPr>
            <w:r>
              <w:rPr>
                <w:rFonts w:ascii="Times New Roman" w:hAnsi="Times New Roman" w:cs="Times New Roman"/>
                <w:color w:val="#000000"/>
                <w:sz w:val="24"/>
                <w:szCs w:val="24"/>
              </w:rPr>
              <w:t> 2.	Государственно-правовые и политические связи государств мира с их бывшими колониями: типичные и специфические черты (сравнить Бельгию, США, Нидерланды).</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Постоянный и сессионный порядок работы парламентов.</w:t>
            </w:r>
          </w:p>
          <w:p>
            <w:pPr>
              <w:jc w:val="both"/>
              <w:spacing w:after="0" w:line="240" w:lineRule="auto"/>
              <w:rPr>
                <w:sz w:val="24"/>
                <w:szCs w:val="24"/>
              </w:rPr>
            </w:pPr>
            <w:r>
              <w:rPr>
                <w:rFonts w:ascii="Times New Roman" w:hAnsi="Times New Roman" w:cs="Times New Roman"/>
                <w:color w:val="#000000"/>
                <w:sz w:val="24"/>
                <w:szCs w:val="24"/>
              </w:rPr>
              <w:t> 2.	Внеочередные сессии.</w:t>
            </w:r>
          </w:p>
          <w:p>
            <w:pPr>
              <w:jc w:val="both"/>
              <w:spacing w:after="0" w:line="240" w:lineRule="auto"/>
              <w:rPr>
                <w:sz w:val="24"/>
                <w:szCs w:val="24"/>
              </w:rPr>
            </w:pPr>
            <w:r>
              <w:rPr>
                <w:rFonts w:ascii="Times New Roman" w:hAnsi="Times New Roman" w:cs="Times New Roman"/>
                <w:color w:val="#000000"/>
                <w:sz w:val="24"/>
                <w:szCs w:val="24"/>
              </w:rPr>
              <w:t> 3.	Субъекты права созыва палат парламентов.</w:t>
            </w:r>
          </w:p>
          <w:p>
            <w:pPr>
              <w:jc w:val="both"/>
              <w:spacing w:after="0" w:line="240" w:lineRule="auto"/>
              <w:rPr>
                <w:sz w:val="24"/>
                <w:szCs w:val="24"/>
              </w:rPr>
            </w:pPr>
            <w:r>
              <w:rPr>
                <w:rFonts w:ascii="Times New Roman" w:hAnsi="Times New Roman" w:cs="Times New Roman"/>
                <w:color w:val="#000000"/>
                <w:sz w:val="24"/>
                <w:szCs w:val="24"/>
              </w:rPr>
              <w:t> 4.	Процедура пленарных заседаний (организационно-учредительных, обычных).</w:t>
            </w:r>
          </w:p>
          <w:p>
            <w:pPr>
              <w:jc w:val="both"/>
              <w:spacing w:after="0" w:line="240" w:lineRule="auto"/>
              <w:rPr>
                <w:sz w:val="24"/>
                <w:szCs w:val="24"/>
              </w:rPr>
            </w:pPr>
            <w:r>
              <w:rPr>
                <w:rFonts w:ascii="Times New Roman" w:hAnsi="Times New Roman" w:cs="Times New Roman"/>
                <w:color w:val="#000000"/>
                <w:sz w:val="24"/>
                <w:szCs w:val="24"/>
              </w:rPr>
              <w:t> 5.	Требования к кворуму. Порядок установления повестки дня и обсуждения вопросов.</w:t>
            </w:r>
          </w:p>
          <w:p>
            <w:pPr>
              <w:jc w:val="both"/>
              <w:spacing w:after="0" w:line="240" w:lineRule="auto"/>
              <w:rPr>
                <w:sz w:val="24"/>
                <w:szCs w:val="24"/>
              </w:rPr>
            </w:pPr>
            <w:r>
              <w:rPr>
                <w:rFonts w:ascii="Times New Roman" w:hAnsi="Times New Roman" w:cs="Times New Roman"/>
                <w:color w:val="#000000"/>
                <w:sz w:val="24"/>
                <w:szCs w:val="24"/>
              </w:rPr>
              <w:t> 6.Способы голосования (открытое, тайное, поименное).</w:t>
            </w:r>
          </w:p>
          <w:p>
            <w:pPr>
              <w:jc w:val="both"/>
              <w:spacing w:after="0" w:line="240" w:lineRule="auto"/>
              <w:rPr>
                <w:sz w:val="24"/>
                <w:szCs w:val="24"/>
              </w:rPr>
            </w:pPr>
            <w:r>
              <w:rPr>
                <w:rFonts w:ascii="Times New Roman" w:hAnsi="Times New Roman" w:cs="Times New Roman"/>
                <w:color w:val="#000000"/>
                <w:sz w:val="24"/>
                <w:szCs w:val="24"/>
              </w:rPr>
              <w:t> 7.Возможность делегирования голоса при голосовании.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Организация исполнительной власти в политических системах государств мира</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организацию исполнительной власти в политических системах государств мира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1.Понятие исполнительной власти и её место в системе разделения властей.</w:t>
            </w:r>
          </w:p>
          <w:p>
            <w:pPr>
              <w:jc w:val="both"/>
              <w:spacing w:after="0" w:line="240" w:lineRule="auto"/>
              <w:rPr>
                <w:sz w:val="24"/>
                <w:szCs w:val="24"/>
              </w:rPr>
            </w:pPr>
            <w:r>
              <w:rPr>
                <w:rFonts w:ascii="Times New Roman" w:hAnsi="Times New Roman" w:cs="Times New Roman"/>
                <w:color w:val="#000000"/>
                <w:sz w:val="24"/>
                <w:szCs w:val="24"/>
              </w:rPr>
              <w:t> 2.Институты исполнительной власти: глава государства и/или правительство.</w:t>
            </w:r>
          </w:p>
          <w:p>
            <w:pPr>
              <w:jc w:val="both"/>
              <w:spacing w:after="0" w:line="240" w:lineRule="auto"/>
              <w:rPr>
                <w:sz w:val="24"/>
                <w:szCs w:val="24"/>
              </w:rPr>
            </w:pPr>
            <w:r>
              <w:rPr>
                <w:rFonts w:ascii="Times New Roman" w:hAnsi="Times New Roman" w:cs="Times New Roman"/>
                <w:color w:val="#000000"/>
                <w:sz w:val="24"/>
                <w:szCs w:val="24"/>
              </w:rPr>
              <w:t> 3.Институт главы государства, его статус, формы (единоличная и коллегиальная), виды (монарх, президент), функции и место в системе разделения властей.</w:t>
            </w:r>
          </w:p>
          <w:p>
            <w:pPr>
              <w:jc w:val="both"/>
              <w:spacing w:after="0" w:line="240" w:lineRule="auto"/>
              <w:rPr>
                <w:sz w:val="24"/>
                <w:szCs w:val="24"/>
              </w:rPr>
            </w:pPr>
            <w:r>
              <w:rPr>
                <w:rFonts w:ascii="Times New Roman" w:hAnsi="Times New Roman" w:cs="Times New Roman"/>
                <w:color w:val="#000000"/>
                <w:sz w:val="24"/>
                <w:szCs w:val="24"/>
              </w:rPr>
              <w:t> 4.Полномочия главы государства в осуществлении исполнительной власти.</w:t>
            </w:r>
          </w:p>
          <w:p>
            <w:pPr>
              <w:jc w:val="both"/>
              <w:spacing w:after="0" w:line="240" w:lineRule="auto"/>
              <w:rPr>
                <w:sz w:val="24"/>
                <w:szCs w:val="24"/>
              </w:rPr>
            </w:pPr>
            <w:r>
              <w:rPr>
                <w:rFonts w:ascii="Times New Roman" w:hAnsi="Times New Roman" w:cs="Times New Roman"/>
                <w:color w:val="#000000"/>
                <w:sz w:val="24"/>
                <w:szCs w:val="24"/>
              </w:rPr>
              <w:t> 5.Институт правительства, его функции и структура.</w:t>
            </w:r>
          </w:p>
          <w:p>
            <w:pPr>
              <w:jc w:val="both"/>
              <w:spacing w:after="0" w:line="240" w:lineRule="auto"/>
              <w:rPr>
                <w:sz w:val="24"/>
                <w:szCs w:val="24"/>
              </w:rPr>
            </w:pPr>
            <w:r>
              <w:rPr>
                <w:rFonts w:ascii="Times New Roman" w:hAnsi="Times New Roman" w:cs="Times New Roman"/>
                <w:color w:val="#000000"/>
                <w:sz w:val="24"/>
                <w:szCs w:val="24"/>
              </w:rPr>
              <w:t> 6.Понятие правительства в широком и узком значении.</w:t>
            </w:r>
          </w:p>
          <w:p>
            <w:pPr>
              <w:jc w:val="both"/>
              <w:spacing w:after="0" w:line="240" w:lineRule="auto"/>
              <w:rPr>
                <w:sz w:val="24"/>
                <w:szCs w:val="24"/>
              </w:rPr>
            </w:pPr>
            <w:r>
              <w:rPr>
                <w:rFonts w:ascii="Times New Roman" w:hAnsi="Times New Roman" w:cs="Times New Roman"/>
                <w:color w:val="#000000"/>
                <w:sz w:val="24"/>
                <w:szCs w:val="24"/>
              </w:rPr>
              <w:t> 7.Правительства постоянные и временные; беспартийные, однопартийные, коалиционные (в т.ч. «национального единства»).</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Централизованный унитаризм: типичные и специфические черты (сравнить Кубу, Швецию, Туркменистан).</w:t>
            </w:r>
          </w:p>
          <w:p>
            <w:pPr>
              <w:jc w:val="both"/>
              <w:spacing w:after="0" w:line="240" w:lineRule="auto"/>
              <w:rPr>
                <w:sz w:val="24"/>
                <w:szCs w:val="24"/>
              </w:rPr>
            </w:pPr>
            <w:r>
              <w:rPr>
                <w:rFonts w:ascii="Times New Roman" w:hAnsi="Times New Roman" w:cs="Times New Roman"/>
                <w:color w:val="#000000"/>
                <w:sz w:val="24"/>
                <w:szCs w:val="24"/>
              </w:rPr>
              <w:t> 2.	Децентрализованный унитаризм: типичные и специфические черты (сравнить Францию, Испанию, Италию).</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Влияние формы правления и формы государственного устройства на состав и компетенции правительства.</w:t>
            </w:r>
          </w:p>
          <w:p>
            <w:pPr>
              <w:jc w:val="both"/>
              <w:spacing w:after="0" w:line="240" w:lineRule="auto"/>
              <w:rPr>
                <w:sz w:val="24"/>
                <w:szCs w:val="24"/>
              </w:rPr>
            </w:pPr>
            <w:r>
              <w:rPr>
                <w:rFonts w:ascii="Times New Roman" w:hAnsi="Times New Roman" w:cs="Times New Roman"/>
                <w:color w:val="#000000"/>
                <w:sz w:val="24"/>
                <w:szCs w:val="24"/>
              </w:rPr>
              <w:t> 2.	Парламентский и внепарламентский (реальный, формальный) пути формирования правительства. Полномочия правительства.</w:t>
            </w:r>
          </w:p>
          <w:p>
            <w:pPr>
              <w:jc w:val="both"/>
              <w:spacing w:after="0" w:line="240" w:lineRule="auto"/>
              <w:rPr>
                <w:sz w:val="24"/>
                <w:szCs w:val="24"/>
              </w:rPr>
            </w:pPr>
            <w:r>
              <w:rPr>
                <w:rFonts w:ascii="Times New Roman" w:hAnsi="Times New Roman" w:cs="Times New Roman"/>
                <w:color w:val="#000000"/>
                <w:sz w:val="24"/>
                <w:szCs w:val="24"/>
              </w:rPr>
              <w:t> 3.Нормоустанавливающая деятельность правительства (нормативные акты, делегированное законодательство).</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судебной власти в политических системах государств мира</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организацию судебной власти в политических системах государств мира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1.Понятие судебной власти, её место в системе разделения властей.</w:t>
            </w:r>
          </w:p>
          <w:p>
            <w:pPr>
              <w:jc w:val="both"/>
              <w:spacing w:after="0" w:line="240" w:lineRule="auto"/>
              <w:rPr>
                <w:sz w:val="24"/>
                <w:szCs w:val="24"/>
              </w:rPr>
            </w:pPr>
            <w:r>
              <w:rPr>
                <w:rFonts w:ascii="Times New Roman" w:hAnsi="Times New Roman" w:cs="Times New Roman"/>
                <w:color w:val="#000000"/>
                <w:sz w:val="24"/>
                <w:szCs w:val="24"/>
              </w:rPr>
              <w:t> 2.Конституционное регулирование судебной власти.</w:t>
            </w:r>
          </w:p>
          <w:p>
            <w:pPr>
              <w:jc w:val="both"/>
              <w:spacing w:after="0" w:line="240" w:lineRule="auto"/>
              <w:rPr>
                <w:sz w:val="24"/>
                <w:szCs w:val="24"/>
              </w:rPr>
            </w:pPr>
            <w:r>
              <w:rPr>
                <w:rFonts w:ascii="Times New Roman" w:hAnsi="Times New Roman" w:cs="Times New Roman"/>
                <w:color w:val="#000000"/>
                <w:sz w:val="24"/>
                <w:szCs w:val="24"/>
              </w:rPr>
              <w:t> 3.Осуществление судебной власти всей совокупностью судебных органов.</w:t>
            </w:r>
          </w:p>
          <w:p>
            <w:pPr>
              <w:jc w:val="both"/>
              <w:spacing w:after="0" w:line="240" w:lineRule="auto"/>
              <w:rPr>
                <w:sz w:val="24"/>
                <w:szCs w:val="24"/>
              </w:rPr>
            </w:pPr>
            <w:r>
              <w:rPr>
                <w:rFonts w:ascii="Times New Roman" w:hAnsi="Times New Roman" w:cs="Times New Roman"/>
                <w:color w:val="#000000"/>
                <w:sz w:val="24"/>
                <w:szCs w:val="24"/>
              </w:rPr>
              <w:t> 4.Понятия юстиции, юрисдикции, правосудия.</w:t>
            </w:r>
          </w:p>
          <w:p>
            <w:pPr>
              <w:jc w:val="both"/>
              <w:spacing w:after="0" w:line="240" w:lineRule="auto"/>
              <w:rPr>
                <w:sz w:val="24"/>
                <w:szCs w:val="24"/>
              </w:rPr>
            </w:pPr>
            <w:r>
              <w:rPr>
                <w:rFonts w:ascii="Times New Roman" w:hAnsi="Times New Roman" w:cs="Times New Roman"/>
                <w:color w:val="#000000"/>
                <w:sz w:val="24"/>
                <w:szCs w:val="24"/>
              </w:rPr>
              <w:t> 5.Структура судебной власти.</w:t>
            </w:r>
          </w:p>
          <w:p>
            <w:pPr>
              <w:jc w:val="both"/>
              <w:spacing w:after="0" w:line="240" w:lineRule="auto"/>
              <w:rPr>
                <w:sz w:val="24"/>
                <w:szCs w:val="24"/>
              </w:rPr>
            </w:pPr>
            <w:r>
              <w:rPr>
                <w:rFonts w:ascii="Times New Roman" w:hAnsi="Times New Roman" w:cs="Times New Roman"/>
                <w:color w:val="#000000"/>
                <w:sz w:val="24"/>
                <w:szCs w:val="24"/>
              </w:rPr>
              <w:t> 6.Единая (англосаксонская), специализированная (европейская континентальная), социалистическая и мусульманская судебные системы, их схожие и специфические черты.</w:t>
            </w:r>
          </w:p>
          <w:p>
            <w:pPr>
              <w:jc w:val="both"/>
              <w:spacing w:after="0" w:line="240" w:lineRule="auto"/>
              <w:rPr>
                <w:sz w:val="24"/>
                <w:szCs w:val="24"/>
              </w:rPr>
            </w:pPr>
            <w:r>
              <w:rPr>
                <w:rFonts w:ascii="Times New Roman" w:hAnsi="Times New Roman" w:cs="Times New Roman"/>
                <w:color w:val="#000000"/>
                <w:sz w:val="24"/>
                <w:szCs w:val="24"/>
              </w:rPr>
              <w:t> 7.Виды судебных органов.</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1.Федеративные государства: типичные и специфические черты (сравнить Швейцарию, ОАЭ, Мексику).</w:t>
            </w:r>
          </w:p>
          <w:p>
            <w:pPr>
              <w:jc w:val="both"/>
              <w:spacing w:after="0" w:line="240" w:lineRule="auto"/>
              <w:rPr>
                <w:sz w:val="24"/>
                <w:szCs w:val="24"/>
              </w:rPr>
            </w:pPr>
            <w:r>
              <w:rPr>
                <w:rFonts w:ascii="Times New Roman" w:hAnsi="Times New Roman" w:cs="Times New Roman"/>
                <w:color w:val="#000000"/>
                <w:sz w:val="24"/>
                <w:szCs w:val="24"/>
              </w:rPr>
              <w:t> 2.	Федеративные государства: типичные и специфические черты (сравнить США, Австрию, Индию).</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Конституционные суды и суды для рассмотрения дел о конституционной ответственности высших должностных лиц.</w:t>
            </w:r>
          </w:p>
          <w:p>
            <w:pPr>
              <w:jc w:val="both"/>
              <w:spacing w:after="0" w:line="240" w:lineRule="auto"/>
              <w:rPr>
                <w:sz w:val="24"/>
                <w:szCs w:val="24"/>
              </w:rPr>
            </w:pPr>
            <w:r>
              <w:rPr>
                <w:rFonts w:ascii="Times New Roman" w:hAnsi="Times New Roman" w:cs="Times New Roman"/>
                <w:color w:val="#000000"/>
                <w:sz w:val="24"/>
                <w:szCs w:val="24"/>
              </w:rPr>
              <w:t> 2.	Органы досудебного разбирательства.</w:t>
            </w:r>
          </w:p>
          <w:p>
            <w:pPr>
              <w:jc w:val="both"/>
              <w:spacing w:after="0" w:line="240" w:lineRule="auto"/>
              <w:rPr>
                <w:sz w:val="24"/>
                <w:szCs w:val="24"/>
              </w:rPr>
            </w:pPr>
            <w:r>
              <w:rPr>
                <w:rFonts w:ascii="Times New Roman" w:hAnsi="Times New Roman" w:cs="Times New Roman"/>
                <w:color w:val="#000000"/>
                <w:sz w:val="24"/>
                <w:szCs w:val="24"/>
              </w:rPr>
              <w:t> 3.	Суды общей юрисдикции.</w:t>
            </w:r>
          </w:p>
          <w:p>
            <w:pPr>
              <w:jc w:val="both"/>
              <w:spacing w:after="0" w:line="240" w:lineRule="auto"/>
              <w:rPr>
                <w:sz w:val="24"/>
                <w:szCs w:val="24"/>
              </w:rPr>
            </w:pPr>
            <w:r>
              <w:rPr>
                <w:rFonts w:ascii="Times New Roman" w:hAnsi="Times New Roman" w:cs="Times New Roman"/>
                <w:color w:val="#000000"/>
                <w:sz w:val="24"/>
                <w:szCs w:val="24"/>
              </w:rPr>
              <w:t> 4.	Административная юстиция, ее варианты.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Партии и партийные системы государств мира</w:t>
            </w:r>
          </w:p>
        </w:tc>
      </w:tr>
      <w:tr>
        <w:trPr>
          <w:trHeight w:hRule="exact" w:val="7857.8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партии и партийные системы государств мира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1.Понятие политической партии и ее функции.</w:t>
            </w:r>
          </w:p>
          <w:p>
            <w:pPr>
              <w:jc w:val="both"/>
              <w:spacing w:after="0" w:line="240" w:lineRule="auto"/>
              <w:rPr>
                <w:sz w:val="24"/>
                <w:szCs w:val="24"/>
              </w:rPr>
            </w:pPr>
            <w:r>
              <w:rPr>
                <w:rFonts w:ascii="Times New Roman" w:hAnsi="Times New Roman" w:cs="Times New Roman"/>
                <w:color w:val="#000000"/>
                <w:sz w:val="24"/>
                <w:szCs w:val="24"/>
              </w:rPr>
              <w:t> 2.Основные идейно-политические (идеологические) течения современности (идеология современных партий):</w:t>
            </w:r>
          </w:p>
          <w:p>
            <w:pPr>
              <w:jc w:val="both"/>
              <w:spacing w:after="0" w:line="240" w:lineRule="auto"/>
              <w:rPr>
                <w:sz w:val="24"/>
                <w:szCs w:val="24"/>
              </w:rPr>
            </w:pPr>
            <w:r>
              <w:rPr>
                <w:rFonts w:ascii="Times New Roman" w:hAnsi="Times New Roman" w:cs="Times New Roman"/>
                <w:color w:val="#000000"/>
                <w:sz w:val="24"/>
                <w:szCs w:val="24"/>
              </w:rPr>
              <w:t> – либерализм и неолиберализм;</w:t>
            </w:r>
          </w:p>
          <w:p>
            <w:pPr>
              <w:jc w:val="both"/>
              <w:spacing w:after="0" w:line="240" w:lineRule="auto"/>
              <w:rPr>
                <w:sz w:val="24"/>
                <w:szCs w:val="24"/>
              </w:rPr>
            </w:pPr>
            <w:r>
              <w:rPr>
                <w:rFonts w:ascii="Times New Roman" w:hAnsi="Times New Roman" w:cs="Times New Roman"/>
                <w:color w:val="#000000"/>
                <w:sz w:val="24"/>
                <w:szCs w:val="24"/>
              </w:rPr>
              <w:t> – консерватизм и неоконсерватизм;</w:t>
            </w:r>
          </w:p>
          <w:p>
            <w:pPr>
              <w:jc w:val="both"/>
              <w:spacing w:after="0" w:line="240" w:lineRule="auto"/>
              <w:rPr>
                <w:sz w:val="24"/>
                <w:szCs w:val="24"/>
              </w:rPr>
            </w:pPr>
            <w:r>
              <w:rPr>
                <w:rFonts w:ascii="Times New Roman" w:hAnsi="Times New Roman" w:cs="Times New Roman"/>
                <w:color w:val="#000000"/>
                <w:sz w:val="24"/>
                <w:szCs w:val="24"/>
              </w:rPr>
              <w:t> – социализм и социал-демократия;</w:t>
            </w:r>
          </w:p>
          <w:p>
            <w:pPr>
              <w:jc w:val="both"/>
              <w:spacing w:after="0" w:line="240" w:lineRule="auto"/>
              <w:rPr>
                <w:sz w:val="24"/>
                <w:szCs w:val="24"/>
              </w:rPr>
            </w:pPr>
            <w:r>
              <w:rPr>
                <w:rFonts w:ascii="Times New Roman" w:hAnsi="Times New Roman" w:cs="Times New Roman"/>
                <w:color w:val="#000000"/>
                <w:sz w:val="24"/>
                <w:szCs w:val="24"/>
              </w:rPr>
              <w:t> – коммунизм;</w:t>
            </w:r>
          </w:p>
          <w:p>
            <w:pPr>
              <w:jc w:val="both"/>
              <w:spacing w:after="0" w:line="240" w:lineRule="auto"/>
              <w:rPr>
                <w:sz w:val="24"/>
                <w:szCs w:val="24"/>
              </w:rPr>
            </w:pPr>
            <w:r>
              <w:rPr>
                <w:rFonts w:ascii="Times New Roman" w:hAnsi="Times New Roman" w:cs="Times New Roman"/>
                <w:color w:val="#000000"/>
                <w:sz w:val="24"/>
                <w:szCs w:val="24"/>
              </w:rPr>
              <w:t> – национализм и неофашизм;</w:t>
            </w:r>
          </w:p>
          <w:p>
            <w:pPr>
              <w:jc w:val="both"/>
              <w:spacing w:after="0" w:line="240" w:lineRule="auto"/>
              <w:rPr>
                <w:sz w:val="24"/>
                <w:szCs w:val="24"/>
              </w:rPr>
            </w:pPr>
            <w:r>
              <w:rPr>
                <w:rFonts w:ascii="Times New Roman" w:hAnsi="Times New Roman" w:cs="Times New Roman"/>
                <w:color w:val="#000000"/>
                <w:sz w:val="24"/>
                <w:szCs w:val="24"/>
              </w:rPr>
              <w:t> – экологизм и движение «зеленых».</w:t>
            </w:r>
          </w:p>
          <w:p>
            <w:pPr>
              <w:jc w:val="both"/>
              <w:spacing w:after="0" w:line="240" w:lineRule="auto"/>
              <w:rPr>
                <w:sz w:val="24"/>
                <w:szCs w:val="24"/>
              </w:rPr>
            </w:pPr>
            <w:r>
              <w:rPr>
                <w:rFonts w:ascii="Times New Roman" w:hAnsi="Times New Roman" w:cs="Times New Roman"/>
                <w:color w:val="#000000"/>
                <w:sz w:val="24"/>
                <w:szCs w:val="24"/>
              </w:rPr>
              <w:t> 3.Правила создания и образования политических партий в различных странах мира (явочный, явочно-регистрационный порядок, возрастной ценз, ценз численности — «партминимум»).</w:t>
            </w:r>
          </w:p>
          <w:p>
            <w:pPr>
              <w:jc w:val="both"/>
              <w:spacing w:after="0" w:line="240" w:lineRule="auto"/>
              <w:rPr>
                <w:sz w:val="24"/>
                <w:szCs w:val="24"/>
              </w:rPr>
            </w:pPr>
            <w:r>
              <w:rPr>
                <w:rFonts w:ascii="Times New Roman" w:hAnsi="Times New Roman" w:cs="Times New Roman"/>
                <w:color w:val="#000000"/>
                <w:sz w:val="24"/>
                <w:szCs w:val="24"/>
              </w:rPr>
              <w:t> 4.Порядок регистрации политических партий.</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Верхние палаты парламентов государств мира: типичные и специфические черты (сравнить Россию, Германию, Бразилию).</w:t>
            </w:r>
          </w:p>
          <w:p>
            <w:pPr>
              <w:jc w:val="both"/>
              <w:spacing w:after="0" w:line="240" w:lineRule="auto"/>
              <w:rPr>
                <w:sz w:val="24"/>
                <w:szCs w:val="24"/>
              </w:rPr>
            </w:pPr>
            <w:r>
              <w:rPr>
                <w:rFonts w:ascii="Times New Roman" w:hAnsi="Times New Roman" w:cs="Times New Roman"/>
                <w:color w:val="#000000"/>
                <w:sz w:val="24"/>
                <w:szCs w:val="24"/>
              </w:rPr>
              <w:t> 2.	Верхние палаты парламентов государств мира: типичные и специфические черты (сравнить Испанию, Индию, Канаду).</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Структура и порядок деятельности партий.</w:t>
            </w:r>
          </w:p>
          <w:p>
            <w:pPr>
              <w:jc w:val="both"/>
              <w:spacing w:after="0" w:line="240" w:lineRule="auto"/>
              <w:rPr>
                <w:sz w:val="24"/>
                <w:szCs w:val="24"/>
              </w:rPr>
            </w:pPr>
            <w:r>
              <w:rPr>
                <w:rFonts w:ascii="Times New Roman" w:hAnsi="Times New Roman" w:cs="Times New Roman"/>
                <w:color w:val="#000000"/>
                <w:sz w:val="24"/>
                <w:szCs w:val="24"/>
              </w:rPr>
              <w:t> 2.	Социальная база партий. Электорат партий.</w:t>
            </w:r>
          </w:p>
          <w:p>
            <w:pPr>
              <w:jc w:val="both"/>
              <w:spacing w:after="0" w:line="240" w:lineRule="auto"/>
              <w:rPr>
                <w:sz w:val="24"/>
                <w:szCs w:val="24"/>
              </w:rPr>
            </w:pPr>
            <w:r>
              <w:rPr>
                <w:rFonts w:ascii="Times New Roman" w:hAnsi="Times New Roman" w:cs="Times New Roman"/>
                <w:color w:val="#000000"/>
                <w:sz w:val="24"/>
                <w:szCs w:val="24"/>
              </w:rPr>
              <w:t> 3.	Классификация политических партий по социально-политическим критериям: консервативные, либеральные, клерикальные (религиозные), реформистские, радикальные партии. Классификация политических партий по организационным критериям: кадровые, массовые, партии-движения.</w:t>
            </w:r>
          </w:p>
          <w:p>
            <w:pPr>
              <w:jc w:val="both"/>
              <w:spacing w:after="0" w:line="240" w:lineRule="auto"/>
              <w:rPr>
                <w:sz w:val="24"/>
                <w:szCs w:val="24"/>
              </w:rPr>
            </w:pPr>
            <w:r>
              <w:rPr>
                <w:rFonts w:ascii="Times New Roman" w:hAnsi="Times New Roman" w:cs="Times New Roman"/>
                <w:color w:val="#000000"/>
                <w:sz w:val="24"/>
                <w:szCs w:val="24"/>
              </w:rPr>
              <w:t> 4.Классификация политических партий по месту в политическом спектре (социальной направленности программ): левые, правые, центристские партии.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Политические системы государств мира. Введение в изучение</w:t>
            </w:r>
          </w:p>
        </w:tc>
      </w:tr>
      <w:tr>
        <w:trPr>
          <w:trHeight w:hRule="exact" w:val="21.31518"/>
        </w:trPr>
        <w:tc>
          <w:tcPr>
            <w:tcW w:w="9640" w:type="dxa"/>
          </w:tcPr>
          <w:p/>
        </w:tc>
      </w:tr>
      <w:tr>
        <w:trPr>
          <w:trHeight w:hRule="exact" w:val="6453.88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политические системы государств мира. Введение в изучение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Структура политические системы:</w:t>
            </w:r>
          </w:p>
          <w:p>
            <w:pPr>
              <w:jc w:val="left"/>
              <w:spacing w:after="0" w:line="240" w:lineRule="auto"/>
              <w:rPr>
                <w:sz w:val="24"/>
                <w:szCs w:val="24"/>
              </w:rPr>
            </w:pPr>
            <w:r>
              <w:rPr>
                <w:rFonts w:ascii="Times New Roman" w:hAnsi="Times New Roman" w:cs="Times New Roman"/>
                <w:color w:val="#000000"/>
                <w:sz w:val="24"/>
                <w:szCs w:val="24"/>
              </w:rPr>
              <w:t> – политическая организация общества, включающая в себя государство, политические партии и движения, общественные организации, трудовые коллективы и т.д.;</w:t>
            </w:r>
          </w:p>
          <w:p>
            <w:pPr>
              <w:jc w:val="left"/>
              <w:spacing w:after="0" w:line="240" w:lineRule="auto"/>
              <w:rPr>
                <w:sz w:val="24"/>
                <w:szCs w:val="24"/>
              </w:rPr>
            </w:pPr>
            <w:r>
              <w:rPr>
                <w:rFonts w:ascii="Times New Roman" w:hAnsi="Times New Roman" w:cs="Times New Roman"/>
                <w:color w:val="#000000"/>
                <w:sz w:val="24"/>
                <w:szCs w:val="24"/>
              </w:rPr>
              <w:t> – политическое сознание, характеризующее идеологические стороны политической власти;</w:t>
            </w:r>
          </w:p>
          <w:p>
            <w:pPr>
              <w:jc w:val="left"/>
              <w:spacing w:after="0" w:line="240" w:lineRule="auto"/>
              <w:rPr>
                <w:sz w:val="24"/>
                <w:szCs w:val="24"/>
              </w:rPr>
            </w:pPr>
            <w:r>
              <w:rPr>
                <w:rFonts w:ascii="Times New Roman" w:hAnsi="Times New Roman" w:cs="Times New Roman"/>
                <w:color w:val="#000000"/>
                <w:sz w:val="24"/>
                <w:szCs w:val="24"/>
              </w:rPr>
              <w:t> – политические отношения, складывающиеся внутри политсистемы по поводу политической власти;</w:t>
            </w:r>
          </w:p>
          <w:p>
            <w:pPr>
              <w:jc w:val="left"/>
              <w:spacing w:after="0" w:line="240" w:lineRule="auto"/>
              <w:rPr>
                <w:sz w:val="24"/>
                <w:szCs w:val="24"/>
              </w:rPr>
            </w:pPr>
            <w:r>
              <w:rPr>
                <w:rFonts w:ascii="Times New Roman" w:hAnsi="Times New Roman" w:cs="Times New Roman"/>
                <w:color w:val="#000000"/>
                <w:sz w:val="24"/>
                <w:szCs w:val="24"/>
              </w:rPr>
              <w:t> – социально-политические и правовые нормы, организующие политическую жизнь общества и процесс осуществления политической власти;</w:t>
            </w:r>
          </w:p>
          <w:p>
            <w:pPr>
              <w:jc w:val="left"/>
              <w:spacing w:after="0" w:line="240" w:lineRule="auto"/>
              <w:rPr>
                <w:sz w:val="24"/>
                <w:szCs w:val="24"/>
              </w:rPr>
            </w:pPr>
            <w:r>
              <w:rPr>
                <w:rFonts w:ascii="Times New Roman" w:hAnsi="Times New Roman" w:cs="Times New Roman"/>
                <w:color w:val="#000000"/>
                <w:sz w:val="24"/>
                <w:szCs w:val="24"/>
              </w:rPr>
              <w:t> – политическая практика, состоящая из совокупного политического опыта.</w:t>
            </w:r>
          </w:p>
          <w:p>
            <w:pPr>
              <w:jc w:val="left"/>
              <w:spacing w:after="0" w:line="240" w:lineRule="auto"/>
              <w:rPr>
                <w:sz w:val="24"/>
                <w:szCs w:val="24"/>
              </w:rPr>
            </w:pPr>
            <w:r>
              <w:rPr>
                <w:rFonts w:ascii="Times New Roman" w:hAnsi="Times New Roman" w:cs="Times New Roman"/>
                <w:color w:val="#000000"/>
                <w:sz w:val="24"/>
                <w:szCs w:val="24"/>
              </w:rPr>
              <w:t> 2. Элементы (подсистемы), образующие структуру политсистем: институциональный, нормативный, функциональный, идеологический, культурный.</w:t>
            </w:r>
          </w:p>
          <w:p>
            <w:pPr>
              <w:jc w:val="left"/>
              <w:spacing w:after="0" w:line="240" w:lineRule="auto"/>
              <w:rPr>
                <w:sz w:val="24"/>
                <w:szCs w:val="24"/>
              </w:rPr>
            </w:pPr>
            <w:r>
              <w:rPr>
                <w:rFonts w:ascii="Times New Roman" w:hAnsi="Times New Roman" w:cs="Times New Roman"/>
                <w:color w:val="#000000"/>
                <w:sz w:val="24"/>
                <w:szCs w:val="24"/>
              </w:rPr>
              <w:t> Функции политсистемы: обеспечение и легитимация политической власти, управление различными сферами жизнедеятельности людей, мобилизационная и консолидирующая функции, политическая социализация граждан и общества.</w:t>
            </w:r>
          </w:p>
          <w:p>
            <w:pPr>
              <w:jc w:val="left"/>
              <w:spacing w:after="0" w:line="240" w:lineRule="auto"/>
              <w:rPr>
                <w:sz w:val="24"/>
                <w:szCs w:val="24"/>
              </w:rPr>
            </w:pPr>
            <w:r>
              <w:rPr>
                <w:rFonts w:ascii="Times New Roman" w:hAnsi="Times New Roman" w:cs="Times New Roman"/>
                <w:color w:val="#000000"/>
                <w:sz w:val="24"/>
                <w:szCs w:val="24"/>
              </w:rPr>
              <w:t> Политические отношения и политическая система.</w:t>
            </w:r>
          </w:p>
          <w:p>
            <w:pPr>
              <w:jc w:val="left"/>
              <w:spacing w:after="0" w:line="240" w:lineRule="auto"/>
              <w:rPr>
                <w:sz w:val="24"/>
                <w:szCs w:val="24"/>
              </w:rPr>
            </w:pPr>
            <w:r>
              <w:rPr>
                <w:rFonts w:ascii="Times New Roman" w:hAnsi="Times New Roman" w:cs="Times New Roman"/>
                <w:color w:val="#000000"/>
                <w:sz w:val="24"/>
                <w:szCs w:val="24"/>
              </w:rPr>
              <w:t> Основные типы политических систем.</w:t>
            </w:r>
          </w:p>
          <w:p>
            <w:pPr>
              <w:jc w:val="left"/>
              <w:spacing w:after="0" w:line="240" w:lineRule="auto"/>
              <w:rPr>
                <w:sz w:val="24"/>
                <w:szCs w:val="24"/>
              </w:rPr>
            </w:pPr>
            <w:r>
              <w:rPr>
                <w:rFonts w:ascii="Times New Roman" w:hAnsi="Times New Roman" w:cs="Times New Roman"/>
                <w:color w:val="#000000"/>
                <w:sz w:val="24"/>
                <w:szCs w:val="24"/>
              </w:rPr>
              <w:t> Политическая власть.</w:t>
            </w:r>
          </w:p>
          <w:p>
            <w:pPr>
              <w:jc w:val="left"/>
              <w:spacing w:after="0" w:line="240" w:lineRule="auto"/>
              <w:rPr>
                <w:sz w:val="24"/>
                <w:szCs w:val="24"/>
              </w:rPr>
            </w:pPr>
            <w:r>
              <w:rPr>
                <w:rFonts w:ascii="Times New Roman" w:hAnsi="Times New Roman" w:cs="Times New Roman"/>
                <w:color w:val="#000000"/>
                <w:sz w:val="24"/>
                <w:szCs w:val="24"/>
              </w:rPr>
              <w:t> Институты политической системы.</w:t>
            </w:r>
          </w:p>
          <w:p>
            <w:pPr>
              <w:jc w:val="left"/>
              <w:spacing w:after="0" w:line="240" w:lineRule="auto"/>
              <w:rPr>
                <w:sz w:val="24"/>
                <w:szCs w:val="24"/>
              </w:rPr>
            </w:pPr>
            <w:r>
              <w:rPr>
                <w:rFonts w:ascii="Times New Roman" w:hAnsi="Times New Roman" w:cs="Times New Roman"/>
                <w:color w:val="#000000"/>
                <w:sz w:val="24"/>
                <w:szCs w:val="24"/>
              </w:rPr>
              <w:t> Государство как основное звено политсистемы.</w:t>
            </w:r>
          </w:p>
          <w:p>
            <w:pPr>
              <w:jc w:val="left"/>
              <w:spacing w:after="0" w:line="240" w:lineRule="auto"/>
              <w:rPr>
                <w:sz w:val="24"/>
                <w:szCs w:val="24"/>
              </w:rPr>
            </w:pPr>
            <w:r>
              <w:rPr>
                <w:rFonts w:ascii="Times New Roman" w:hAnsi="Times New Roman" w:cs="Times New Roman"/>
                <w:color w:val="#000000"/>
                <w:sz w:val="24"/>
                <w:szCs w:val="24"/>
              </w:rPr>
              <w:t> Институты публичной власти.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Институты государственной власти.</w:t>
            </w:r>
          </w:p>
          <w:p>
            <w:pPr>
              <w:jc w:val="left"/>
              <w:spacing w:after="0" w:line="240" w:lineRule="auto"/>
              <w:rPr>
                <w:sz w:val="24"/>
                <w:szCs w:val="24"/>
              </w:rPr>
            </w:pPr>
            <w:r>
              <w:rPr>
                <w:rFonts w:ascii="Times New Roman" w:hAnsi="Times New Roman" w:cs="Times New Roman"/>
                <w:color w:val="#000000"/>
                <w:sz w:val="24"/>
                <w:szCs w:val="24"/>
              </w:rPr>
              <w:t> Гражданское общество.</w:t>
            </w:r>
          </w:p>
          <w:p>
            <w:pPr>
              <w:jc w:val="left"/>
              <w:spacing w:after="0" w:line="240" w:lineRule="auto"/>
              <w:rPr>
                <w:sz w:val="24"/>
                <w:szCs w:val="24"/>
              </w:rPr>
            </w:pPr>
            <w:r>
              <w:rPr>
                <w:rFonts w:ascii="Times New Roman" w:hAnsi="Times New Roman" w:cs="Times New Roman"/>
                <w:color w:val="#000000"/>
                <w:sz w:val="24"/>
                <w:szCs w:val="24"/>
              </w:rPr>
              <w:t> Генезис современных политических систем стран мира.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Конституции государств мира: типичные и специфические черты (сравнить конституции Великобритании, США, КНР).</w:t>
            </w:r>
          </w:p>
          <w:p>
            <w:pPr>
              <w:jc w:val="left"/>
              <w:spacing w:after="0" w:line="240" w:lineRule="auto"/>
              <w:rPr>
                <w:sz w:val="24"/>
                <w:szCs w:val="24"/>
              </w:rPr>
            </w:pPr>
            <w:r>
              <w:rPr>
                <w:rFonts w:ascii="Times New Roman" w:hAnsi="Times New Roman" w:cs="Times New Roman"/>
                <w:color w:val="#000000"/>
                <w:sz w:val="24"/>
                <w:szCs w:val="24"/>
              </w:rPr>
              <w:t> 2.	Конституции государств мира: типичные и специфические черты (сравнить конституции России, Германии, Австралийского Союза).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Подъем национально-освободительного движения. «Дискуссия о социализме».</w:t>
            </w:r>
          </w:p>
          <w:p>
            <w:pPr>
              <w:jc w:val="left"/>
              <w:spacing w:after="0" w:line="240" w:lineRule="auto"/>
              <w:rPr>
                <w:sz w:val="24"/>
                <w:szCs w:val="24"/>
              </w:rPr>
            </w:pPr>
            <w:r>
              <w:rPr>
                <w:rFonts w:ascii="Times New Roman" w:hAnsi="Times New Roman" w:cs="Times New Roman"/>
                <w:color w:val="#000000"/>
                <w:sz w:val="24"/>
                <w:szCs w:val="24"/>
              </w:rPr>
              <w:t> 2.	Политическая модернизация стран Востока.</w:t>
            </w:r>
          </w:p>
          <w:p>
            <w:pPr>
              <w:jc w:val="left"/>
              <w:spacing w:after="0" w:line="240" w:lineRule="auto"/>
              <w:rPr>
                <w:sz w:val="24"/>
                <w:szCs w:val="24"/>
              </w:rPr>
            </w:pPr>
            <w:r>
              <w:rPr>
                <w:rFonts w:ascii="Times New Roman" w:hAnsi="Times New Roman" w:cs="Times New Roman"/>
                <w:color w:val="#000000"/>
                <w:sz w:val="24"/>
                <w:szCs w:val="24"/>
              </w:rPr>
              <w:t> 3.	Политические системы стран Востока: общее и особенное.</w:t>
            </w:r>
          </w:p>
          <w:p>
            <w:pPr>
              <w:jc w:val="left"/>
              <w:spacing w:after="0" w:line="240" w:lineRule="auto"/>
              <w:rPr>
                <w:sz w:val="24"/>
                <w:szCs w:val="24"/>
              </w:rPr>
            </w:pPr>
            <w:r>
              <w:rPr>
                <w:rFonts w:ascii="Times New Roman" w:hAnsi="Times New Roman" w:cs="Times New Roman"/>
                <w:color w:val="#000000"/>
                <w:sz w:val="24"/>
                <w:szCs w:val="24"/>
              </w:rPr>
              <w:t> 4.	Предмет и источники востоковедной политологии.</w:t>
            </w:r>
          </w:p>
          <w:p>
            <w:pPr>
              <w:jc w:val="left"/>
              <w:spacing w:after="0" w:line="240" w:lineRule="auto"/>
              <w:rPr>
                <w:sz w:val="24"/>
                <w:szCs w:val="24"/>
              </w:rPr>
            </w:pPr>
            <w:r>
              <w:rPr>
                <w:rFonts w:ascii="Times New Roman" w:hAnsi="Times New Roman" w:cs="Times New Roman"/>
                <w:color w:val="#000000"/>
                <w:sz w:val="24"/>
                <w:szCs w:val="24"/>
              </w:rPr>
              <w:t> 5.	Роль государства в социально-политической эволюции Востока.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Конституция — правовой фундамент политических систем государств мира</w:t>
            </w:r>
          </w:p>
        </w:tc>
      </w:tr>
      <w:tr>
        <w:trPr>
          <w:trHeight w:hRule="exact" w:val="21.31518"/>
        </w:trPr>
        <w:tc>
          <w:tcPr>
            <w:tcW w:w="9640" w:type="dxa"/>
          </w:tcPr>
          <w:p/>
        </w:tc>
      </w:tr>
      <w:tr>
        <w:trPr>
          <w:trHeight w:hRule="exact" w:val="9510.1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Конституцию как правовой фундамент политических систем государств мира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1.Классификация конституций по способу принятия (октроированные; договорные; народные — принятые суверенной конституантой, принятые несуверенной конституантой, плебисцитарные).</w:t>
            </w:r>
          </w:p>
          <w:p>
            <w:pPr>
              <w:jc w:val="left"/>
              <w:spacing w:after="0" w:line="240" w:lineRule="auto"/>
              <w:rPr>
                <w:sz w:val="24"/>
                <w:szCs w:val="24"/>
              </w:rPr>
            </w:pPr>
            <w:r>
              <w:rPr>
                <w:rFonts w:ascii="Times New Roman" w:hAnsi="Times New Roman" w:cs="Times New Roman"/>
                <w:color w:val="#000000"/>
                <w:sz w:val="24"/>
                <w:szCs w:val="24"/>
              </w:rPr>
              <w:t> 2.Процедура изменений конституций.</w:t>
            </w:r>
          </w:p>
          <w:p>
            <w:pPr>
              <w:jc w:val="left"/>
              <w:spacing w:after="0" w:line="240" w:lineRule="auto"/>
              <w:rPr>
                <w:sz w:val="24"/>
                <w:szCs w:val="24"/>
              </w:rPr>
            </w:pPr>
            <w:r>
              <w:rPr>
                <w:rFonts w:ascii="Times New Roman" w:hAnsi="Times New Roman" w:cs="Times New Roman"/>
                <w:color w:val="#000000"/>
                <w:sz w:val="24"/>
                <w:szCs w:val="24"/>
              </w:rPr>
              <w:t> 3.Классификация конституций по степени сложности изменения (гибкие, жесткие).</w:t>
            </w:r>
          </w:p>
          <w:p>
            <w:pPr>
              <w:jc w:val="left"/>
              <w:spacing w:after="0" w:line="240" w:lineRule="auto"/>
              <w:rPr>
                <w:sz w:val="24"/>
                <w:szCs w:val="24"/>
              </w:rPr>
            </w:pPr>
            <w:r>
              <w:rPr>
                <w:rFonts w:ascii="Times New Roman" w:hAnsi="Times New Roman" w:cs="Times New Roman"/>
                <w:color w:val="#000000"/>
                <w:sz w:val="24"/>
                <w:szCs w:val="24"/>
              </w:rPr>
              <w:t> 4.Ситуация отмены конституций.</w:t>
            </w:r>
          </w:p>
          <w:p>
            <w:pPr>
              <w:jc w:val="left"/>
              <w:spacing w:after="0" w:line="240" w:lineRule="auto"/>
              <w:rPr>
                <w:sz w:val="24"/>
                <w:szCs w:val="24"/>
              </w:rPr>
            </w:pPr>
            <w:r>
              <w:rPr>
                <w:rFonts w:ascii="Times New Roman" w:hAnsi="Times New Roman" w:cs="Times New Roman"/>
                <w:color w:val="#000000"/>
                <w:sz w:val="24"/>
                <w:szCs w:val="24"/>
              </w:rPr>
              <w:t> 5.Порядок конституционной реформы.</w:t>
            </w:r>
          </w:p>
          <w:p>
            <w:pPr>
              <w:jc w:val="left"/>
              <w:spacing w:after="0" w:line="240" w:lineRule="auto"/>
              <w:rPr>
                <w:sz w:val="24"/>
                <w:szCs w:val="24"/>
              </w:rPr>
            </w:pPr>
            <w:r>
              <w:rPr>
                <w:rFonts w:ascii="Times New Roman" w:hAnsi="Times New Roman" w:cs="Times New Roman"/>
                <w:color w:val="#000000"/>
                <w:sz w:val="24"/>
                <w:szCs w:val="24"/>
              </w:rPr>
              <w:t> 6.Форма конституции: кодифицированная (консолидированная) и некодифицированная, развернутая и неразвернутая, смешанный тип конституций.</w:t>
            </w:r>
          </w:p>
          <w:p>
            <w:pPr>
              <w:jc w:val="left"/>
              <w:spacing w:after="0" w:line="240" w:lineRule="auto"/>
              <w:rPr>
                <w:sz w:val="24"/>
                <w:szCs w:val="24"/>
              </w:rPr>
            </w:pPr>
            <w:r>
              <w:rPr>
                <w:rFonts w:ascii="Times New Roman" w:hAnsi="Times New Roman" w:cs="Times New Roman"/>
                <w:color w:val="#000000"/>
                <w:sz w:val="24"/>
                <w:szCs w:val="24"/>
              </w:rPr>
              <w:t> 7.Писаные и неписаные (совокупность различных законов, судебных прецедентов и обычаев) конституции. Действие конституции в историческом измерении на территории конкретных стран (основной текст, переходные положения).</w:t>
            </w:r>
          </w:p>
          <w:p>
            <w:pPr>
              <w:jc w:val="left"/>
              <w:spacing w:after="0" w:line="240" w:lineRule="auto"/>
              <w:rPr>
                <w:sz w:val="24"/>
                <w:szCs w:val="24"/>
              </w:rPr>
            </w:pPr>
            <w:r>
              <w:rPr>
                <w:rFonts w:ascii="Times New Roman" w:hAnsi="Times New Roman" w:cs="Times New Roman"/>
                <w:color w:val="#000000"/>
                <w:sz w:val="24"/>
                <w:szCs w:val="24"/>
              </w:rPr>
              <w:t> 8.	Временные и постоянные конституции.</w:t>
            </w:r>
          </w:p>
          <w:p>
            <w:pPr>
              <w:jc w:val="left"/>
              <w:spacing w:after="0" w:line="240" w:lineRule="auto"/>
              <w:rPr>
                <w:sz w:val="24"/>
                <w:szCs w:val="24"/>
              </w:rPr>
            </w:pPr>
            <w:r>
              <w:rPr>
                <w:rFonts w:ascii="Times New Roman" w:hAnsi="Times New Roman" w:cs="Times New Roman"/>
                <w:color w:val="#000000"/>
                <w:sz w:val="24"/>
                <w:szCs w:val="24"/>
              </w:rPr>
              <w:t> 9.	Проблема непосредственного применения конституционных норм и судебной защиты конституционных прав.</w:t>
            </w:r>
          </w:p>
          <w:p>
            <w:pPr>
              <w:jc w:val="left"/>
              <w:spacing w:after="0" w:line="240" w:lineRule="auto"/>
              <w:rPr>
                <w:sz w:val="24"/>
                <w:szCs w:val="24"/>
              </w:rPr>
            </w:pPr>
            <w:r>
              <w:rPr>
                <w:rFonts w:ascii="Times New Roman" w:hAnsi="Times New Roman" w:cs="Times New Roman"/>
                <w:color w:val="#000000"/>
                <w:sz w:val="24"/>
                <w:szCs w:val="24"/>
              </w:rPr>
              <w:t> 10.	Функции конституции: политическая, юридическая, идеологическая.</w:t>
            </w:r>
          </w:p>
          <w:p>
            <w:pPr>
              <w:jc w:val="left"/>
              <w:spacing w:after="0" w:line="240" w:lineRule="auto"/>
              <w:rPr>
                <w:sz w:val="24"/>
                <w:szCs w:val="24"/>
              </w:rPr>
            </w:pPr>
            <w:r>
              <w:rPr>
                <w:rFonts w:ascii="Times New Roman" w:hAnsi="Times New Roman" w:cs="Times New Roman"/>
                <w:color w:val="#000000"/>
                <w:sz w:val="24"/>
                <w:szCs w:val="24"/>
              </w:rPr>
              <w:t> 11.	Высшая юридическая сила конституции в формальном и материальном смысле.</w:t>
            </w:r>
          </w:p>
          <w:p>
            <w:pPr>
              <w:jc w:val="left"/>
              <w:spacing w:after="0" w:line="240" w:lineRule="auto"/>
              <w:rPr>
                <w:sz w:val="24"/>
                <w:szCs w:val="24"/>
              </w:rPr>
            </w:pPr>
            <w:r>
              <w:rPr>
                <w:rFonts w:ascii="Times New Roman" w:hAnsi="Times New Roman" w:cs="Times New Roman"/>
                <w:color w:val="#000000"/>
                <w:sz w:val="24"/>
                <w:szCs w:val="24"/>
              </w:rPr>
              <w:t> 12.	Фактическая и юридическая причины фиктивности конституции.</w:t>
            </w:r>
          </w:p>
          <w:p>
            <w:pPr>
              <w:jc w:val="left"/>
              <w:spacing w:after="0" w:line="240" w:lineRule="auto"/>
              <w:rPr>
                <w:sz w:val="24"/>
                <w:szCs w:val="24"/>
              </w:rPr>
            </w:pPr>
            <w:r>
              <w:rPr>
                <w:rFonts w:ascii="Times New Roman" w:hAnsi="Times New Roman" w:cs="Times New Roman"/>
                <w:color w:val="#000000"/>
                <w:sz w:val="24"/>
                <w:szCs w:val="24"/>
              </w:rPr>
              <w:t> 13.	Случаи расхождения между политическим режимом и конституцией.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Основы конституционного строя в государствах мира: типичные и специфические черты (сравнить 3–4 страны на выбор).</w:t>
            </w:r>
          </w:p>
          <w:p>
            <w:pPr>
              <w:jc w:val="left"/>
              <w:spacing w:after="0" w:line="240" w:lineRule="auto"/>
              <w:rPr>
                <w:sz w:val="24"/>
                <w:szCs w:val="24"/>
              </w:rPr>
            </w:pPr>
            <w:r>
              <w:rPr>
                <w:rFonts w:ascii="Times New Roman" w:hAnsi="Times New Roman" w:cs="Times New Roman"/>
                <w:color w:val="#000000"/>
                <w:sz w:val="24"/>
                <w:szCs w:val="24"/>
              </w:rPr>
              <w:t> 2.	Регламентация проведения конституционных реформ (общей, частичной) в государствах мира: типичные и специфические черты (сравнить 3–4 страны на выбор).</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Социально-политическое устройство. Древнекитайская империя Хань (207 г. до н. э. – 220 г. н. э.). Архаико-религиозные традиции и социально-политические учения. Формирование социального сословия – ши. Основы имперской государственности, социально-политические структуры и духовные устои.</w:t>
            </w:r>
          </w:p>
          <w:p>
            <w:pPr>
              <w:jc w:val="left"/>
              <w:spacing w:after="0" w:line="240" w:lineRule="auto"/>
              <w:rPr>
                <w:sz w:val="24"/>
                <w:szCs w:val="24"/>
              </w:rPr>
            </w:pPr>
            <w:r>
              <w:rPr>
                <w:rFonts w:ascii="Times New Roman" w:hAnsi="Times New Roman" w:cs="Times New Roman"/>
                <w:color w:val="#000000"/>
                <w:sz w:val="24"/>
                <w:szCs w:val="24"/>
              </w:rPr>
              <w:t> 2.	Социально-политическое устройство. Первое имперское государство – Цинь (221 – 207 гг. до н. э.). Экономические и политические реформы. Законодательная база и управленческие структуры.</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Формы правления и институт главы государства в политических системах стран мира</w:t>
            </w:r>
          </w:p>
        </w:tc>
      </w:tr>
      <w:tr>
        <w:trPr>
          <w:trHeight w:hRule="exact" w:val="21.31518"/>
        </w:trPr>
        <w:tc>
          <w:tcPr>
            <w:tcW w:w="9640" w:type="dxa"/>
          </w:tcPr>
          <w:p/>
        </w:tc>
      </w:tr>
      <w:tr>
        <w:trPr>
          <w:trHeight w:hRule="exact" w:val="822.17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формы правления и институт главы государства в политических системах стран мира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73.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1.Особые требования, предъявляемые к монарху.</w:t>
            </w:r>
          </w:p>
          <w:p>
            <w:pPr>
              <w:jc w:val="left"/>
              <w:spacing w:after="0" w:line="240" w:lineRule="auto"/>
              <w:rPr>
                <w:sz w:val="24"/>
                <w:szCs w:val="24"/>
              </w:rPr>
            </w:pPr>
            <w:r>
              <w:rPr>
                <w:rFonts w:ascii="Times New Roman" w:hAnsi="Times New Roman" w:cs="Times New Roman"/>
                <w:color w:val="#000000"/>
                <w:sz w:val="24"/>
                <w:szCs w:val="24"/>
              </w:rPr>
              <w:t> 2.Неприкосновенность монарха.</w:t>
            </w:r>
          </w:p>
          <w:p>
            <w:pPr>
              <w:jc w:val="left"/>
              <w:spacing w:after="0" w:line="240" w:lineRule="auto"/>
              <w:rPr>
                <w:sz w:val="24"/>
                <w:szCs w:val="24"/>
              </w:rPr>
            </w:pPr>
            <w:r>
              <w:rPr>
                <w:rFonts w:ascii="Times New Roman" w:hAnsi="Times New Roman" w:cs="Times New Roman"/>
                <w:color w:val="#000000"/>
                <w:sz w:val="24"/>
                <w:szCs w:val="24"/>
              </w:rPr>
              <w:t> 3.Цивильный лист.</w:t>
            </w:r>
          </w:p>
          <w:p>
            <w:pPr>
              <w:jc w:val="left"/>
              <w:spacing w:after="0" w:line="240" w:lineRule="auto"/>
              <w:rPr>
                <w:sz w:val="24"/>
                <w:szCs w:val="24"/>
              </w:rPr>
            </w:pPr>
            <w:r>
              <w:rPr>
                <w:rFonts w:ascii="Times New Roman" w:hAnsi="Times New Roman" w:cs="Times New Roman"/>
                <w:color w:val="#000000"/>
                <w:sz w:val="24"/>
                <w:szCs w:val="24"/>
              </w:rPr>
              <w:t> 4.Регентство и опекунство.</w:t>
            </w:r>
          </w:p>
          <w:p>
            <w:pPr>
              <w:jc w:val="left"/>
              <w:spacing w:after="0" w:line="240" w:lineRule="auto"/>
              <w:rPr>
                <w:sz w:val="24"/>
                <w:szCs w:val="24"/>
              </w:rPr>
            </w:pPr>
            <w:r>
              <w:rPr>
                <w:rFonts w:ascii="Times New Roman" w:hAnsi="Times New Roman" w:cs="Times New Roman"/>
                <w:color w:val="#000000"/>
                <w:sz w:val="24"/>
                <w:szCs w:val="24"/>
              </w:rPr>
              <w:t> 5.Личная уния.</w:t>
            </w:r>
          </w:p>
          <w:p>
            <w:pPr>
              <w:jc w:val="left"/>
              <w:spacing w:after="0" w:line="240" w:lineRule="auto"/>
              <w:rPr>
                <w:sz w:val="24"/>
                <w:szCs w:val="24"/>
              </w:rPr>
            </w:pPr>
            <w:r>
              <w:rPr>
                <w:rFonts w:ascii="Times New Roman" w:hAnsi="Times New Roman" w:cs="Times New Roman"/>
                <w:color w:val="#000000"/>
                <w:sz w:val="24"/>
                <w:szCs w:val="24"/>
              </w:rPr>
              <w:t> 6.Парламентарная монархия.</w:t>
            </w:r>
          </w:p>
          <w:p>
            <w:pPr>
              <w:jc w:val="left"/>
              <w:spacing w:after="0" w:line="240" w:lineRule="auto"/>
              <w:rPr>
                <w:sz w:val="24"/>
                <w:szCs w:val="24"/>
              </w:rPr>
            </w:pPr>
            <w:r>
              <w:rPr>
                <w:rFonts w:ascii="Times New Roman" w:hAnsi="Times New Roman" w:cs="Times New Roman"/>
                <w:color w:val="#000000"/>
                <w:sz w:val="24"/>
                <w:szCs w:val="24"/>
              </w:rPr>
              <w:t> 7.Принцип верховенства парламента.</w:t>
            </w:r>
          </w:p>
          <w:p>
            <w:pPr>
              <w:jc w:val="left"/>
              <w:spacing w:after="0" w:line="240" w:lineRule="auto"/>
              <w:rPr>
                <w:sz w:val="24"/>
                <w:szCs w:val="24"/>
              </w:rPr>
            </w:pPr>
            <w:r>
              <w:rPr>
                <w:rFonts w:ascii="Times New Roman" w:hAnsi="Times New Roman" w:cs="Times New Roman"/>
                <w:color w:val="#000000"/>
                <w:sz w:val="24"/>
                <w:szCs w:val="24"/>
              </w:rPr>
              <w:t> 8.Неответственность монарха.</w:t>
            </w:r>
          </w:p>
          <w:p>
            <w:pPr>
              <w:jc w:val="left"/>
              <w:spacing w:after="0" w:line="240" w:lineRule="auto"/>
              <w:rPr>
                <w:sz w:val="24"/>
                <w:szCs w:val="24"/>
              </w:rPr>
            </w:pPr>
            <w:r>
              <w:rPr>
                <w:rFonts w:ascii="Times New Roman" w:hAnsi="Times New Roman" w:cs="Times New Roman"/>
                <w:color w:val="#000000"/>
                <w:sz w:val="24"/>
                <w:szCs w:val="24"/>
              </w:rPr>
              <w:t> 9.Институт контрассигнатуры.</w:t>
            </w:r>
          </w:p>
          <w:p>
            <w:pPr>
              <w:jc w:val="left"/>
              <w:spacing w:after="0" w:line="240" w:lineRule="auto"/>
              <w:rPr>
                <w:sz w:val="24"/>
                <w:szCs w:val="24"/>
              </w:rPr>
            </w:pPr>
            <w:r>
              <w:rPr>
                <w:rFonts w:ascii="Times New Roman" w:hAnsi="Times New Roman" w:cs="Times New Roman"/>
                <w:color w:val="#000000"/>
                <w:sz w:val="24"/>
                <w:szCs w:val="24"/>
              </w:rPr>
              <w:t> 10.Политическая ответственность правительства перед парламентом.</w:t>
            </w:r>
          </w:p>
          <w:p>
            <w:pPr>
              <w:jc w:val="left"/>
              <w:spacing w:after="0" w:line="240" w:lineRule="auto"/>
              <w:rPr>
                <w:sz w:val="24"/>
                <w:szCs w:val="24"/>
              </w:rPr>
            </w:pPr>
            <w:r>
              <w:rPr>
                <w:rFonts w:ascii="Times New Roman" w:hAnsi="Times New Roman" w:cs="Times New Roman"/>
                <w:color w:val="#000000"/>
                <w:sz w:val="24"/>
                <w:szCs w:val="24"/>
              </w:rPr>
              <w:t> 11.Солидарный характер ответственности.</w:t>
            </w:r>
          </w:p>
          <w:p>
            <w:pPr>
              <w:jc w:val="left"/>
              <w:spacing w:after="0" w:line="240" w:lineRule="auto"/>
              <w:rPr>
                <w:sz w:val="24"/>
                <w:szCs w:val="24"/>
              </w:rPr>
            </w:pPr>
            <w:r>
              <w:rPr>
                <w:rFonts w:ascii="Times New Roman" w:hAnsi="Times New Roman" w:cs="Times New Roman"/>
                <w:color w:val="#000000"/>
                <w:sz w:val="24"/>
                <w:szCs w:val="24"/>
              </w:rPr>
              <w:t> 12.Варианты государственного режима в условиях парламентарной монархии: парламентаризм, министериализм («система кабинета»).</w:t>
            </w:r>
          </w:p>
          <w:p>
            <w:pPr>
              <w:jc w:val="left"/>
              <w:spacing w:after="0" w:line="240" w:lineRule="auto"/>
              <w:rPr>
                <w:sz w:val="24"/>
                <w:szCs w:val="24"/>
              </w:rPr>
            </w:pPr>
            <w:r>
              <w:rPr>
                <w:rFonts w:ascii="Times New Roman" w:hAnsi="Times New Roman" w:cs="Times New Roman"/>
                <w:color w:val="#000000"/>
                <w:sz w:val="24"/>
                <w:szCs w:val="24"/>
              </w:rPr>
              <w:t> 13.	Респу́блика (от лат. res publica — общее дело ) — форма государственного правления, при которой все высшие органы государственной власти либо избираются, либо формируются общенациональными представительными учреждениями, а граждане обладают личными и политическими правами.</w:t>
            </w:r>
          </w:p>
          <w:p>
            <w:pPr>
              <w:jc w:val="left"/>
              <w:spacing w:after="0" w:line="240" w:lineRule="auto"/>
              <w:rPr>
                <w:sz w:val="24"/>
                <w:szCs w:val="24"/>
              </w:rPr>
            </w:pPr>
            <w:r>
              <w:rPr>
                <w:rFonts w:ascii="Times New Roman" w:hAnsi="Times New Roman" w:cs="Times New Roman"/>
                <w:color w:val="#000000"/>
                <w:sz w:val="24"/>
                <w:szCs w:val="24"/>
              </w:rPr>
              <w:t> 14.	Разновидности республики: президентская, парламентская, президентско- парламентская.</w:t>
            </w:r>
          </w:p>
          <w:p>
            <w:pPr>
              <w:jc w:val="left"/>
              <w:spacing w:after="0" w:line="240" w:lineRule="auto"/>
              <w:rPr>
                <w:sz w:val="24"/>
                <w:szCs w:val="24"/>
              </w:rPr>
            </w:pPr>
            <w:r>
              <w:rPr>
                <w:rFonts w:ascii="Times New Roman" w:hAnsi="Times New Roman" w:cs="Times New Roman"/>
                <w:color w:val="#000000"/>
                <w:sz w:val="24"/>
                <w:szCs w:val="24"/>
              </w:rPr>
              <w:t> 15.	Взаимоотношения исполнительной и законодательной властей, порядок замещения должности главы государства и порядок формирования правительства в президентской, парламентарной и президентско-парламентской (смешанной) республике.</w:t>
            </w:r>
          </w:p>
          <w:p>
            <w:pPr>
              <w:jc w:val="left"/>
              <w:spacing w:after="0" w:line="240" w:lineRule="auto"/>
              <w:rPr>
                <w:sz w:val="24"/>
                <w:szCs w:val="24"/>
              </w:rPr>
            </w:pPr>
            <w:r>
              <w:rPr>
                <w:rFonts w:ascii="Times New Roman" w:hAnsi="Times New Roman" w:cs="Times New Roman"/>
                <w:color w:val="#000000"/>
                <w:sz w:val="24"/>
                <w:szCs w:val="24"/>
              </w:rPr>
              <w:t> 16.	Президент как глава государства.</w:t>
            </w:r>
          </w:p>
          <w:p>
            <w:pPr>
              <w:jc w:val="left"/>
              <w:spacing w:after="0" w:line="240" w:lineRule="auto"/>
              <w:rPr>
                <w:sz w:val="24"/>
                <w:szCs w:val="24"/>
              </w:rPr>
            </w:pPr>
            <w:r>
              <w:rPr>
                <w:rFonts w:ascii="Times New Roman" w:hAnsi="Times New Roman" w:cs="Times New Roman"/>
                <w:color w:val="#000000"/>
                <w:sz w:val="24"/>
                <w:szCs w:val="24"/>
              </w:rPr>
              <w:t> 17.	Цензы пассивного избирательного права.</w:t>
            </w:r>
          </w:p>
          <w:p>
            <w:pPr>
              <w:jc w:val="left"/>
              <w:spacing w:after="0" w:line="240" w:lineRule="auto"/>
              <w:rPr>
                <w:sz w:val="24"/>
                <w:szCs w:val="24"/>
              </w:rPr>
            </w:pPr>
            <w:r>
              <w:rPr>
                <w:rFonts w:ascii="Times New Roman" w:hAnsi="Times New Roman" w:cs="Times New Roman"/>
                <w:color w:val="#000000"/>
                <w:sz w:val="24"/>
                <w:szCs w:val="24"/>
              </w:rPr>
              <w:t> 18.	Порядок выборов.</w:t>
            </w:r>
          </w:p>
          <w:p>
            <w:pPr>
              <w:jc w:val="left"/>
              <w:spacing w:after="0" w:line="240" w:lineRule="auto"/>
              <w:rPr>
                <w:sz w:val="24"/>
                <w:szCs w:val="24"/>
              </w:rPr>
            </w:pPr>
            <w:r>
              <w:rPr>
                <w:rFonts w:ascii="Times New Roman" w:hAnsi="Times New Roman" w:cs="Times New Roman"/>
                <w:color w:val="#000000"/>
                <w:sz w:val="24"/>
                <w:szCs w:val="24"/>
              </w:rPr>
              <w:t> 19.	Порядок временного замещения поста президента.</w:t>
            </w:r>
          </w:p>
          <w:p>
            <w:pPr>
              <w:jc w:val="left"/>
              <w:spacing w:after="0" w:line="240" w:lineRule="auto"/>
              <w:rPr>
                <w:sz w:val="24"/>
                <w:szCs w:val="24"/>
              </w:rPr>
            </w:pPr>
            <w:r>
              <w:rPr>
                <w:rFonts w:ascii="Times New Roman" w:hAnsi="Times New Roman" w:cs="Times New Roman"/>
                <w:color w:val="#000000"/>
                <w:sz w:val="24"/>
                <w:szCs w:val="24"/>
              </w:rPr>
              <w:t> 20.	Институт президентской власти.</w:t>
            </w:r>
          </w:p>
          <w:p>
            <w:pPr>
              <w:jc w:val="left"/>
              <w:spacing w:after="0" w:line="240" w:lineRule="auto"/>
              <w:rPr>
                <w:sz w:val="24"/>
                <w:szCs w:val="24"/>
              </w:rPr>
            </w:pPr>
            <w:r>
              <w:rPr>
                <w:rFonts w:ascii="Times New Roman" w:hAnsi="Times New Roman" w:cs="Times New Roman"/>
                <w:color w:val="#000000"/>
                <w:sz w:val="24"/>
                <w:szCs w:val="24"/>
              </w:rPr>
              <w:t> 21.	Институт главы государства и его место в системе разделения властей.</w:t>
            </w:r>
          </w:p>
          <w:p>
            <w:pPr>
              <w:jc w:val="left"/>
              <w:spacing w:after="0" w:line="240" w:lineRule="auto"/>
              <w:rPr>
                <w:sz w:val="24"/>
                <w:szCs w:val="24"/>
              </w:rPr>
            </w:pPr>
            <w:r>
              <w:rPr>
                <w:rFonts w:ascii="Times New Roman" w:hAnsi="Times New Roman" w:cs="Times New Roman"/>
                <w:color w:val="#000000"/>
                <w:sz w:val="24"/>
                <w:szCs w:val="24"/>
              </w:rPr>
              <w:t> 22.	Функции высшего представительства государства внутри и вовне страны.</w:t>
            </w:r>
          </w:p>
          <w:p>
            <w:pPr>
              <w:jc w:val="left"/>
              <w:spacing w:after="0" w:line="240" w:lineRule="auto"/>
              <w:rPr>
                <w:sz w:val="24"/>
                <w:szCs w:val="24"/>
              </w:rPr>
            </w:pPr>
            <w:r>
              <w:rPr>
                <w:rFonts w:ascii="Times New Roman" w:hAnsi="Times New Roman" w:cs="Times New Roman"/>
                <w:color w:val="#000000"/>
                <w:sz w:val="24"/>
                <w:szCs w:val="24"/>
              </w:rPr>
              <w:t> 23.	Коллегиальная и персональная форма института главы государства.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Механизмы системы «сдержек и противовесов» в системе разделения властей государств мира: общие и специфические черты (сравнить Россию, США, Великобританию).</w:t>
            </w:r>
          </w:p>
          <w:p>
            <w:pPr>
              <w:jc w:val="left"/>
              <w:spacing w:after="0" w:line="240" w:lineRule="auto"/>
              <w:rPr>
                <w:sz w:val="24"/>
                <w:szCs w:val="24"/>
              </w:rPr>
            </w:pPr>
            <w:r>
              <w:rPr>
                <w:rFonts w:ascii="Times New Roman" w:hAnsi="Times New Roman" w:cs="Times New Roman"/>
                <w:color w:val="#000000"/>
                <w:sz w:val="24"/>
                <w:szCs w:val="24"/>
              </w:rPr>
              <w:t> 2.	Механизмы системы «сдержек и противовесов» в системе разделения властей государств мира: общие и специфические черты (сравнить Францию, Канаду, КНР).</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Полномочия главы государства в отношении парламента.</w:t>
            </w:r>
          </w:p>
          <w:p>
            <w:pPr>
              <w:jc w:val="left"/>
              <w:spacing w:after="0" w:line="240" w:lineRule="auto"/>
              <w:rPr>
                <w:sz w:val="24"/>
                <w:szCs w:val="24"/>
              </w:rPr>
            </w:pPr>
            <w:r>
              <w:rPr>
                <w:rFonts w:ascii="Times New Roman" w:hAnsi="Times New Roman" w:cs="Times New Roman"/>
                <w:color w:val="#000000"/>
                <w:sz w:val="24"/>
                <w:szCs w:val="24"/>
              </w:rPr>
              <w:t> 2.	Полномочия главы государства в отношении правительства.</w:t>
            </w:r>
          </w:p>
          <w:p>
            <w:pPr>
              <w:jc w:val="left"/>
              <w:spacing w:after="0" w:line="240" w:lineRule="auto"/>
              <w:rPr>
                <w:sz w:val="24"/>
                <w:szCs w:val="24"/>
              </w:rPr>
            </w:pPr>
            <w:r>
              <w:rPr>
                <w:rFonts w:ascii="Times New Roman" w:hAnsi="Times New Roman" w:cs="Times New Roman"/>
                <w:color w:val="#000000"/>
                <w:sz w:val="24"/>
                <w:szCs w:val="24"/>
              </w:rPr>
              <w:t> 3.	Полномочия главы государства в отношении судебной власти.</w:t>
            </w:r>
          </w:p>
          <w:p>
            <w:pPr>
              <w:jc w:val="left"/>
              <w:spacing w:after="0" w:line="240" w:lineRule="auto"/>
              <w:rPr>
                <w:sz w:val="24"/>
                <w:szCs w:val="24"/>
              </w:rPr>
            </w:pPr>
            <w:r>
              <w:rPr>
                <w:rFonts w:ascii="Times New Roman" w:hAnsi="Times New Roman" w:cs="Times New Roman"/>
                <w:color w:val="#000000"/>
                <w:sz w:val="24"/>
                <w:szCs w:val="24"/>
              </w:rPr>
              <w:t> 4.	Полномочия главы государства в сфере международных отношений.</w:t>
            </w:r>
          </w:p>
          <w:p>
            <w:pPr>
              <w:jc w:val="left"/>
              <w:spacing w:after="0" w:line="240" w:lineRule="auto"/>
              <w:rPr>
                <w:sz w:val="24"/>
                <w:szCs w:val="24"/>
              </w:rPr>
            </w:pPr>
            <w:r>
              <w:rPr>
                <w:rFonts w:ascii="Times New Roman" w:hAnsi="Times New Roman" w:cs="Times New Roman"/>
                <w:color w:val="#000000"/>
                <w:sz w:val="24"/>
                <w:szCs w:val="24"/>
              </w:rPr>
              <w:t> 5.	Полномочия главы государства в сфере обороны и безопасности.</w:t>
            </w:r>
          </w:p>
          <w:p>
            <w:pPr>
              <w:jc w:val="left"/>
              <w:spacing w:after="0" w:line="240" w:lineRule="auto"/>
              <w:rPr>
                <w:sz w:val="24"/>
                <w:szCs w:val="24"/>
              </w:rPr>
            </w:pPr>
            <w:r>
              <w:rPr>
                <w:rFonts w:ascii="Times New Roman" w:hAnsi="Times New Roman" w:cs="Times New Roman"/>
                <w:color w:val="#000000"/>
                <w:sz w:val="24"/>
                <w:szCs w:val="24"/>
              </w:rPr>
              <w:t> 6.	Вспомогательные органы при главе государства, их состав, задачи и функции.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Формы административно-территориального устройства государств мира (унитаризм, федерализм, конфедерализм)</w:t>
            </w:r>
          </w:p>
        </w:tc>
      </w:tr>
      <w:tr>
        <w:trPr>
          <w:trHeight w:hRule="exact" w:val="21.31518"/>
        </w:trPr>
        <w:tc>
          <w:tcPr>
            <w:tcW w:w="9640" w:type="dxa"/>
          </w:tcPr>
          <w:p/>
        </w:tc>
      </w:tr>
      <w:tr>
        <w:trPr>
          <w:trHeight w:hRule="exact" w:val="3103.6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формы административно-территориального устройства государств мира (унитаризм, федерализм, конфедерализм)</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1.Централизованные и децентрализованные унитарные государства.</w:t>
            </w:r>
          </w:p>
          <w:p>
            <w:pPr>
              <w:jc w:val="left"/>
              <w:spacing w:after="0" w:line="240" w:lineRule="auto"/>
              <w:rPr>
                <w:sz w:val="24"/>
                <w:szCs w:val="24"/>
              </w:rPr>
            </w:pPr>
            <w:r>
              <w:rPr>
                <w:rFonts w:ascii="Times New Roman" w:hAnsi="Times New Roman" w:cs="Times New Roman"/>
                <w:color w:val="#000000"/>
                <w:sz w:val="24"/>
                <w:szCs w:val="24"/>
              </w:rPr>
              <w:t> 2.Понятие территориальной автономии.</w:t>
            </w:r>
          </w:p>
          <w:p>
            <w:pPr>
              <w:jc w:val="left"/>
              <w:spacing w:after="0" w:line="240" w:lineRule="auto"/>
              <w:rPr>
                <w:sz w:val="24"/>
                <w:szCs w:val="24"/>
              </w:rPr>
            </w:pPr>
            <w:r>
              <w:rPr>
                <w:rFonts w:ascii="Times New Roman" w:hAnsi="Times New Roman" w:cs="Times New Roman"/>
                <w:color w:val="#000000"/>
                <w:sz w:val="24"/>
                <w:szCs w:val="24"/>
              </w:rPr>
              <w:t> 3.Виды территориальной автономии: государственная (законодательная), местная (административная). Понятие национально-территориальной автономии.</w:t>
            </w:r>
          </w:p>
          <w:p>
            <w:pPr>
              <w:jc w:val="left"/>
              <w:spacing w:after="0" w:line="240" w:lineRule="auto"/>
              <w:rPr>
                <w:sz w:val="24"/>
                <w:szCs w:val="24"/>
              </w:rPr>
            </w:pPr>
            <w:r>
              <w:rPr>
                <w:rFonts w:ascii="Times New Roman" w:hAnsi="Times New Roman" w:cs="Times New Roman"/>
                <w:color w:val="#000000"/>
                <w:sz w:val="24"/>
                <w:szCs w:val="24"/>
              </w:rPr>
              <w:t> 4.Отличия правового статуса территориальных единиц высшего уровня в полностью децентрализованном унитарном государстве от правового статуса субъектов федерации.</w:t>
            </w:r>
          </w:p>
          <w:p>
            <w:pPr>
              <w:jc w:val="left"/>
              <w:spacing w:after="0" w:line="240" w:lineRule="auto"/>
              <w:rPr>
                <w:sz w:val="24"/>
                <w:szCs w:val="24"/>
              </w:rPr>
            </w:pPr>
            <w:r>
              <w:rPr>
                <w:rFonts w:ascii="Times New Roman" w:hAnsi="Times New Roman" w:cs="Times New Roman"/>
                <w:color w:val="#000000"/>
                <w:sz w:val="24"/>
                <w:szCs w:val="24"/>
              </w:rPr>
              <w:t> 5.Правовой статус территориальных единиц высшего уровня и низовых единиц в относительно децентрализованном унитарном государстве.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57.7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Федеративное государство, его определение, признаки и вариации.</w:t>
            </w:r>
          </w:p>
          <w:p>
            <w:pPr>
              <w:jc w:val="left"/>
              <w:spacing w:after="0" w:line="240" w:lineRule="auto"/>
              <w:rPr>
                <w:sz w:val="24"/>
                <w:szCs w:val="24"/>
              </w:rPr>
            </w:pPr>
            <w:r>
              <w:rPr>
                <w:rFonts w:ascii="Times New Roman" w:hAnsi="Times New Roman" w:cs="Times New Roman"/>
                <w:color w:val="#000000"/>
                <w:sz w:val="24"/>
                <w:szCs w:val="24"/>
              </w:rPr>
              <w:t> 7.	Федерализм как форма государственного устройства.</w:t>
            </w:r>
          </w:p>
          <w:p>
            <w:pPr>
              <w:jc w:val="left"/>
              <w:spacing w:after="0" w:line="240" w:lineRule="auto"/>
              <w:rPr>
                <w:sz w:val="24"/>
                <w:szCs w:val="24"/>
              </w:rPr>
            </w:pPr>
            <w:r>
              <w:rPr>
                <w:rFonts w:ascii="Times New Roman" w:hAnsi="Times New Roman" w:cs="Times New Roman"/>
                <w:color w:val="#000000"/>
                <w:sz w:val="24"/>
                <w:szCs w:val="24"/>
              </w:rPr>
              <w:t> 8.	Типология федераций по происхождению (договорные, конституционные).</w:t>
            </w:r>
          </w:p>
          <w:p>
            <w:pPr>
              <w:jc w:val="left"/>
              <w:spacing w:after="0" w:line="240" w:lineRule="auto"/>
              <w:rPr>
                <w:sz w:val="24"/>
                <w:szCs w:val="24"/>
              </w:rPr>
            </w:pPr>
            <w:r>
              <w:rPr>
                <w:rFonts w:ascii="Times New Roman" w:hAnsi="Times New Roman" w:cs="Times New Roman"/>
                <w:color w:val="#000000"/>
                <w:sz w:val="24"/>
                <w:szCs w:val="24"/>
              </w:rPr>
              <w:t> 9.	Территориальный (США , Германия),лингво-национальный (Индия), смешанный ( Россия) принципы построения федерации.</w:t>
            </w:r>
          </w:p>
          <w:p>
            <w:pPr>
              <w:jc w:val="left"/>
              <w:spacing w:after="0" w:line="240" w:lineRule="auto"/>
              <w:rPr>
                <w:sz w:val="24"/>
                <w:szCs w:val="24"/>
              </w:rPr>
            </w:pPr>
            <w:r>
              <w:rPr>
                <w:rFonts w:ascii="Times New Roman" w:hAnsi="Times New Roman" w:cs="Times New Roman"/>
                <w:color w:val="#000000"/>
                <w:sz w:val="24"/>
                <w:szCs w:val="24"/>
              </w:rPr>
              <w:t> 10.	Понятия компетенции (исключительной, конкурирующей и остаточной) и сфер компетенции (исключительно федеральной, исключительно субъектов федерации, совместной).</w:t>
            </w:r>
          </w:p>
          <w:p>
            <w:pPr>
              <w:jc w:val="left"/>
              <w:spacing w:after="0" w:line="240" w:lineRule="auto"/>
              <w:rPr>
                <w:sz w:val="24"/>
                <w:szCs w:val="24"/>
              </w:rPr>
            </w:pPr>
            <w:r>
              <w:rPr>
                <w:rFonts w:ascii="Times New Roman" w:hAnsi="Times New Roman" w:cs="Times New Roman"/>
                <w:color w:val="#000000"/>
                <w:sz w:val="24"/>
                <w:szCs w:val="24"/>
              </w:rPr>
              <w:t> 11.	Принципы распределения компетенции между центром и субъектами федерации.</w:t>
            </w:r>
          </w:p>
          <w:p>
            <w:pPr>
              <w:jc w:val="left"/>
              <w:spacing w:after="0" w:line="240" w:lineRule="auto"/>
              <w:rPr>
                <w:sz w:val="24"/>
                <w:szCs w:val="24"/>
              </w:rPr>
            </w:pPr>
            <w:r>
              <w:rPr>
                <w:rFonts w:ascii="Times New Roman" w:hAnsi="Times New Roman" w:cs="Times New Roman"/>
                <w:color w:val="#000000"/>
                <w:sz w:val="24"/>
                <w:szCs w:val="24"/>
              </w:rPr>
              <w:t> 12.	Централизованные и децентрализованные федерации.</w:t>
            </w:r>
          </w:p>
          <w:p>
            <w:pPr>
              <w:jc w:val="left"/>
              <w:spacing w:after="0" w:line="240" w:lineRule="auto"/>
              <w:rPr>
                <w:sz w:val="24"/>
                <w:szCs w:val="24"/>
              </w:rPr>
            </w:pPr>
            <w:r>
              <w:rPr>
                <w:rFonts w:ascii="Times New Roman" w:hAnsi="Times New Roman" w:cs="Times New Roman"/>
                <w:color w:val="#000000"/>
                <w:sz w:val="24"/>
                <w:szCs w:val="24"/>
              </w:rPr>
              <w:t> 13.	Договоры между федерацией и ее субъектами.</w:t>
            </w:r>
          </w:p>
          <w:p>
            <w:pPr>
              <w:jc w:val="left"/>
              <w:spacing w:after="0" w:line="240" w:lineRule="auto"/>
              <w:rPr>
                <w:sz w:val="24"/>
                <w:szCs w:val="24"/>
              </w:rPr>
            </w:pPr>
            <w:r>
              <w:rPr>
                <w:rFonts w:ascii="Times New Roman" w:hAnsi="Times New Roman" w:cs="Times New Roman"/>
                <w:color w:val="#000000"/>
                <w:sz w:val="24"/>
                <w:szCs w:val="24"/>
              </w:rPr>
              <w:t> 14.	Процедуры разрешения конфликтов между федерацией и ее субъектами.</w:t>
            </w:r>
          </w:p>
          <w:p>
            <w:pPr>
              <w:jc w:val="left"/>
              <w:spacing w:after="0" w:line="240" w:lineRule="auto"/>
              <w:rPr>
                <w:sz w:val="24"/>
                <w:szCs w:val="24"/>
              </w:rPr>
            </w:pPr>
            <w:r>
              <w:rPr>
                <w:rFonts w:ascii="Times New Roman" w:hAnsi="Times New Roman" w:cs="Times New Roman"/>
                <w:color w:val="#000000"/>
                <w:sz w:val="24"/>
                <w:szCs w:val="24"/>
              </w:rPr>
              <w:t> 15.	Финансовые рычаги воздействия центра на субъекты федерации.</w:t>
            </w:r>
          </w:p>
          <w:p>
            <w:pPr>
              <w:jc w:val="left"/>
              <w:spacing w:after="0" w:line="240" w:lineRule="auto"/>
              <w:rPr>
                <w:sz w:val="24"/>
                <w:szCs w:val="24"/>
              </w:rPr>
            </w:pPr>
            <w:r>
              <w:rPr>
                <w:rFonts w:ascii="Times New Roman" w:hAnsi="Times New Roman" w:cs="Times New Roman"/>
                <w:color w:val="#000000"/>
                <w:sz w:val="24"/>
                <w:szCs w:val="24"/>
              </w:rPr>
              <w:t> 16.	Полномочия субъектов федераций в области внешних сношений.</w:t>
            </w:r>
          </w:p>
          <w:p>
            <w:pPr>
              <w:jc w:val="left"/>
              <w:spacing w:after="0" w:line="240" w:lineRule="auto"/>
              <w:rPr>
                <w:sz w:val="24"/>
                <w:szCs w:val="24"/>
              </w:rPr>
            </w:pPr>
            <w:r>
              <w:rPr>
                <w:rFonts w:ascii="Times New Roman" w:hAnsi="Times New Roman" w:cs="Times New Roman"/>
                <w:color w:val="#000000"/>
                <w:sz w:val="24"/>
                <w:szCs w:val="24"/>
              </w:rPr>
              <w:t> 17.	Гарантии территориальной целостности федеративных государств и проблема сецессии. Самоуправляющиеся единицы в федерациях.</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Республиканская форма правления в государствах мира: общие и специфические черты (сравнить Францию, США, Иран).</w:t>
            </w:r>
          </w:p>
          <w:p>
            <w:pPr>
              <w:jc w:val="left"/>
              <w:spacing w:after="0" w:line="240" w:lineRule="auto"/>
              <w:rPr>
                <w:sz w:val="24"/>
                <w:szCs w:val="24"/>
              </w:rPr>
            </w:pPr>
            <w:r>
              <w:rPr>
                <w:rFonts w:ascii="Times New Roman" w:hAnsi="Times New Roman" w:cs="Times New Roman"/>
                <w:color w:val="#000000"/>
                <w:sz w:val="24"/>
                <w:szCs w:val="24"/>
              </w:rPr>
              <w:t> 2.	Республиканская форма правления в государствах мира: общие и специфические черты (сравнить Россию, Германию, КНР).</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«Симметричность» и «асимметричность» территориального устройства, особенности их проявления в федерациях и унитарных государствах.</w:t>
            </w:r>
          </w:p>
          <w:p>
            <w:pPr>
              <w:jc w:val="left"/>
              <w:spacing w:after="0" w:line="240" w:lineRule="auto"/>
              <w:rPr>
                <w:sz w:val="24"/>
                <w:szCs w:val="24"/>
              </w:rPr>
            </w:pPr>
            <w:r>
              <w:rPr>
                <w:rFonts w:ascii="Times New Roman" w:hAnsi="Times New Roman" w:cs="Times New Roman"/>
                <w:color w:val="#000000"/>
                <w:sz w:val="24"/>
                <w:szCs w:val="24"/>
              </w:rPr>
              <w:t> 2.	Конфедерация как форма административно-территориального устройства.</w:t>
            </w:r>
          </w:p>
          <w:p>
            <w:pPr>
              <w:jc w:val="left"/>
              <w:spacing w:after="0" w:line="240" w:lineRule="auto"/>
              <w:rPr>
                <w:sz w:val="24"/>
                <w:szCs w:val="24"/>
              </w:rPr>
            </w:pPr>
            <w:r>
              <w:rPr>
                <w:rFonts w:ascii="Times New Roman" w:hAnsi="Times New Roman" w:cs="Times New Roman"/>
                <w:color w:val="#000000"/>
                <w:sz w:val="24"/>
                <w:szCs w:val="24"/>
              </w:rPr>
              <w:t> 3.	Конфедерация как международно-правовое объединение, как субъект международного права.</w:t>
            </w:r>
          </w:p>
          <w:p>
            <w:pPr>
              <w:jc w:val="left"/>
              <w:spacing w:after="0" w:line="240" w:lineRule="auto"/>
              <w:rPr>
                <w:sz w:val="24"/>
                <w:szCs w:val="24"/>
              </w:rPr>
            </w:pPr>
            <w:r>
              <w:rPr>
                <w:rFonts w:ascii="Times New Roman" w:hAnsi="Times New Roman" w:cs="Times New Roman"/>
                <w:color w:val="#000000"/>
                <w:sz w:val="24"/>
                <w:szCs w:val="24"/>
              </w:rPr>
              <w:t> 4.	ЕС как новая форма конфедерации: проблемы и перспективы. Федерализм и конфедерализм: общее и особенное (наличие и уровень суверенитета у субъектов).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Государство как главный элемент политических систем стран мира</w:t>
            </w:r>
          </w:p>
        </w:tc>
      </w:tr>
      <w:tr>
        <w:trPr>
          <w:trHeight w:hRule="exact" w:val="21.31518"/>
        </w:trPr>
        <w:tc>
          <w:tcPr>
            <w:tcW w:w="9640" w:type="dxa"/>
          </w:tcPr>
          <w:p/>
        </w:tc>
      </w:tr>
      <w:tr>
        <w:trPr>
          <w:trHeight w:hRule="exact" w:val="6619.5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государство как главный элемент политических систем стран мира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1.Государственный режим.</w:t>
            </w:r>
          </w:p>
          <w:p>
            <w:pPr>
              <w:jc w:val="left"/>
              <w:spacing w:after="0" w:line="240" w:lineRule="auto"/>
              <w:rPr>
                <w:sz w:val="24"/>
                <w:szCs w:val="24"/>
              </w:rPr>
            </w:pPr>
            <w:r>
              <w:rPr>
                <w:rFonts w:ascii="Times New Roman" w:hAnsi="Times New Roman" w:cs="Times New Roman"/>
                <w:color w:val="#000000"/>
                <w:sz w:val="24"/>
                <w:szCs w:val="24"/>
              </w:rPr>
              <w:t> 2.Понятие государственного режима.</w:t>
            </w:r>
          </w:p>
          <w:p>
            <w:pPr>
              <w:jc w:val="left"/>
              <w:spacing w:after="0" w:line="240" w:lineRule="auto"/>
              <w:rPr>
                <w:sz w:val="24"/>
                <w:szCs w:val="24"/>
              </w:rPr>
            </w:pPr>
            <w:r>
              <w:rPr>
                <w:rFonts w:ascii="Times New Roman" w:hAnsi="Times New Roman" w:cs="Times New Roman"/>
                <w:color w:val="#000000"/>
                <w:sz w:val="24"/>
                <w:szCs w:val="24"/>
              </w:rPr>
              <w:t> 3.Гос. режим как основной элемент политического режима, совокупность способов и методов реализации власти государством.</w:t>
            </w:r>
          </w:p>
          <w:p>
            <w:pPr>
              <w:jc w:val="left"/>
              <w:spacing w:after="0" w:line="240" w:lineRule="auto"/>
              <w:rPr>
                <w:sz w:val="24"/>
                <w:szCs w:val="24"/>
              </w:rPr>
            </w:pPr>
            <w:r>
              <w:rPr>
                <w:rFonts w:ascii="Times New Roman" w:hAnsi="Times New Roman" w:cs="Times New Roman"/>
                <w:color w:val="#000000"/>
                <w:sz w:val="24"/>
                <w:szCs w:val="24"/>
              </w:rPr>
              <w:t> 4.Разновидности государственных режимов и их характеристики (либерально- демократические, авторитарные, тоталитарные, расистские режимы).</w:t>
            </w:r>
          </w:p>
          <w:p>
            <w:pPr>
              <w:jc w:val="left"/>
              <w:spacing w:after="0" w:line="240" w:lineRule="auto"/>
              <w:rPr>
                <w:sz w:val="24"/>
                <w:szCs w:val="24"/>
              </w:rPr>
            </w:pPr>
            <w:r>
              <w:rPr>
                <w:rFonts w:ascii="Times New Roman" w:hAnsi="Times New Roman" w:cs="Times New Roman"/>
                <w:color w:val="#000000"/>
                <w:sz w:val="24"/>
                <w:szCs w:val="24"/>
              </w:rPr>
              <w:t> 5.Принцип народного суверенитета.</w:t>
            </w:r>
          </w:p>
          <w:p>
            <w:pPr>
              <w:jc w:val="left"/>
              <w:spacing w:after="0" w:line="240" w:lineRule="auto"/>
              <w:rPr>
                <w:sz w:val="24"/>
                <w:szCs w:val="24"/>
              </w:rPr>
            </w:pPr>
            <w:r>
              <w:rPr>
                <w:rFonts w:ascii="Times New Roman" w:hAnsi="Times New Roman" w:cs="Times New Roman"/>
                <w:color w:val="#000000"/>
                <w:sz w:val="24"/>
                <w:szCs w:val="24"/>
              </w:rPr>
              <w:t> 6.Непосредственная (прямая) и представительная демократия.</w:t>
            </w:r>
          </w:p>
          <w:p>
            <w:pPr>
              <w:jc w:val="left"/>
              <w:spacing w:after="0" w:line="240" w:lineRule="auto"/>
              <w:rPr>
                <w:sz w:val="24"/>
                <w:szCs w:val="24"/>
              </w:rPr>
            </w:pPr>
            <w:r>
              <w:rPr>
                <w:rFonts w:ascii="Times New Roman" w:hAnsi="Times New Roman" w:cs="Times New Roman"/>
                <w:color w:val="#000000"/>
                <w:sz w:val="24"/>
                <w:szCs w:val="24"/>
              </w:rPr>
              <w:t> 7.Система и принцип разделения властей и его реализация.</w:t>
            </w:r>
          </w:p>
          <w:p>
            <w:pPr>
              <w:jc w:val="left"/>
              <w:spacing w:after="0" w:line="240" w:lineRule="auto"/>
              <w:rPr>
                <w:sz w:val="24"/>
                <w:szCs w:val="24"/>
              </w:rPr>
            </w:pPr>
            <w:r>
              <w:rPr>
                <w:rFonts w:ascii="Times New Roman" w:hAnsi="Times New Roman" w:cs="Times New Roman"/>
                <w:color w:val="#000000"/>
                <w:sz w:val="24"/>
                <w:szCs w:val="24"/>
              </w:rPr>
              <w:t> 8.Разделение власти по горизонтали и по вертикали.</w:t>
            </w:r>
          </w:p>
          <w:p>
            <w:pPr>
              <w:jc w:val="left"/>
              <w:spacing w:after="0" w:line="240" w:lineRule="auto"/>
              <w:rPr>
                <w:sz w:val="24"/>
                <w:szCs w:val="24"/>
              </w:rPr>
            </w:pPr>
            <w:r>
              <w:rPr>
                <w:rFonts w:ascii="Times New Roman" w:hAnsi="Times New Roman" w:cs="Times New Roman"/>
                <w:color w:val="#000000"/>
                <w:sz w:val="24"/>
                <w:szCs w:val="24"/>
              </w:rPr>
              <w:t> 9.Теория разделения властей.</w:t>
            </w:r>
          </w:p>
          <w:p>
            <w:pPr>
              <w:jc w:val="left"/>
              <w:spacing w:after="0" w:line="240" w:lineRule="auto"/>
              <w:rPr>
                <w:sz w:val="24"/>
                <w:szCs w:val="24"/>
              </w:rPr>
            </w:pPr>
            <w:r>
              <w:rPr>
                <w:rFonts w:ascii="Times New Roman" w:hAnsi="Times New Roman" w:cs="Times New Roman"/>
                <w:color w:val="#000000"/>
                <w:sz w:val="24"/>
                <w:szCs w:val="24"/>
              </w:rPr>
              <w:t> 10.	Система «сдержек и противовесов».</w:t>
            </w:r>
          </w:p>
          <w:p>
            <w:pPr>
              <w:jc w:val="left"/>
              <w:spacing w:after="0" w:line="240" w:lineRule="auto"/>
              <w:rPr>
                <w:sz w:val="24"/>
                <w:szCs w:val="24"/>
              </w:rPr>
            </w:pPr>
            <w:r>
              <w:rPr>
                <w:rFonts w:ascii="Times New Roman" w:hAnsi="Times New Roman" w:cs="Times New Roman"/>
                <w:color w:val="#000000"/>
                <w:sz w:val="24"/>
                <w:szCs w:val="24"/>
              </w:rPr>
              <w:t> 11.	Законодательная, исполнительная и судебная власть.</w:t>
            </w:r>
          </w:p>
          <w:p>
            <w:pPr>
              <w:jc w:val="left"/>
              <w:spacing w:after="0" w:line="240" w:lineRule="auto"/>
              <w:rPr>
                <w:sz w:val="24"/>
                <w:szCs w:val="24"/>
              </w:rPr>
            </w:pPr>
            <w:r>
              <w:rPr>
                <w:rFonts w:ascii="Times New Roman" w:hAnsi="Times New Roman" w:cs="Times New Roman"/>
                <w:color w:val="#000000"/>
                <w:sz w:val="24"/>
                <w:szCs w:val="24"/>
              </w:rPr>
              <w:t> 12.	монотеократическая.</w:t>
            </w:r>
          </w:p>
          <w:p>
            <w:pPr>
              <w:jc w:val="left"/>
              <w:spacing w:after="0" w:line="240" w:lineRule="auto"/>
              <w:rPr>
                <w:sz w:val="24"/>
                <w:szCs w:val="24"/>
              </w:rPr>
            </w:pPr>
            <w:r>
              <w:rPr>
                <w:rFonts w:ascii="Times New Roman" w:hAnsi="Times New Roman" w:cs="Times New Roman"/>
                <w:color w:val="#000000"/>
                <w:sz w:val="24"/>
                <w:szCs w:val="24"/>
              </w:rPr>
              <w:t> 13.	Государственные органы, их виды:</w:t>
            </w:r>
          </w:p>
          <w:p>
            <w:pPr>
              <w:jc w:val="left"/>
              <w:spacing w:after="0" w:line="240" w:lineRule="auto"/>
              <w:rPr>
                <w:sz w:val="24"/>
                <w:szCs w:val="24"/>
              </w:rPr>
            </w:pPr>
            <w:r>
              <w:rPr>
                <w:rFonts w:ascii="Times New Roman" w:hAnsi="Times New Roman" w:cs="Times New Roman"/>
                <w:color w:val="#000000"/>
                <w:sz w:val="24"/>
                <w:szCs w:val="24"/>
              </w:rPr>
              <w:t> - по срокам полномочий (временные,постоянные)</w:t>
            </w:r>
          </w:p>
          <w:p>
            <w:pPr>
              <w:jc w:val="left"/>
              <w:spacing w:after="0" w:line="240" w:lineRule="auto"/>
              <w:rPr>
                <w:sz w:val="24"/>
                <w:szCs w:val="24"/>
              </w:rPr>
            </w:pPr>
            <w:r>
              <w:rPr>
                <w:rFonts w:ascii="Times New Roman" w:hAnsi="Times New Roman" w:cs="Times New Roman"/>
                <w:color w:val="#000000"/>
                <w:sz w:val="24"/>
                <w:szCs w:val="24"/>
              </w:rPr>
              <w:t> - по порядку формирования (первичные,производные)</w:t>
            </w:r>
          </w:p>
          <w:p>
            <w:pPr>
              <w:jc w:val="left"/>
              <w:spacing w:after="0" w:line="240" w:lineRule="auto"/>
              <w:rPr>
                <w:sz w:val="24"/>
                <w:szCs w:val="24"/>
              </w:rPr>
            </w:pPr>
            <w:r>
              <w:rPr>
                <w:rFonts w:ascii="Times New Roman" w:hAnsi="Times New Roman" w:cs="Times New Roman"/>
                <w:color w:val="#000000"/>
                <w:sz w:val="24"/>
                <w:szCs w:val="24"/>
              </w:rPr>
              <w:t> - по месту во властной иерархии (высшие,местные)</w:t>
            </w:r>
          </w:p>
          <w:p>
            <w:pPr>
              <w:jc w:val="left"/>
              <w:spacing w:after="0" w:line="240" w:lineRule="auto"/>
              <w:rPr>
                <w:sz w:val="24"/>
                <w:szCs w:val="24"/>
              </w:rPr>
            </w:pPr>
            <w:r>
              <w:rPr>
                <w:rFonts w:ascii="Times New Roman" w:hAnsi="Times New Roman" w:cs="Times New Roman"/>
                <w:color w:val="#000000"/>
                <w:sz w:val="24"/>
                <w:szCs w:val="24"/>
              </w:rPr>
              <w:t> - по характеру осуществления компетенции (единоначальные,коллегиальные)</w:t>
            </w:r>
          </w:p>
          <w:p>
            <w:pPr>
              <w:jc w:val="left"/>
              <w:spacing w:after="0" w:line="240" w:lineRule="auto"/>
              <w:rPr>
                <w:sz w:val="24"/>
                <w:szCs w:val="24"/>
              </w:rPr>
            </w:pPr>
            <w:r>
              <w:rPr>
                <w:rFonts w:ascii="Times New Roman" w:hAnsi="Times New Roman" w:cs="Times New Roman"/>
                <w:color w:val="#000000"/>
                <w:sz w:val="24"/>
                <w:szCs w:val="24"/>
              </w:rPr>
              <w:t> 14.	Государственная служба. Государственная администрация. Государственное учреждение.</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Монархическая форма правления в государствах мира: общие и специфические черты (сравнить Швецию, Канаду, Ватикан).</w:t>
            </w:r>
          </w:p>
          <w:p>
            <w:pPr>
              <w:jc w:val="left"/>
              <w:spacing w:after="0" w:line="240" w:lineRule="auto"/>
              <w:rPr>
                <w:sz w:val="24"/>
                <w:szCs w:val="24"/>
              </w:rPr>
            </w:pPr>
            <w:r>
              <w:rPr>
                <w:rFonts w:ascii="Times New Roman" w:hAnsi="Times New Roman" w:cs="Times New Roman"/>
                <w:color w:val="#000000"/>
                <w:sz w:val="24"/>
                <w:szCs w:val="24"/>
              </w:rPr>
              <w:t> 2.	Монархическая форма правления в государствах мира: общие и специфические черты (сравнить Бельгию, Австралийский Союз, ОАЭ).</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Влияние различий в конституционном статусе отдельных ветвей власти на характеристики политического режима.</w:t>
            </w:r>
          </w:p>
          <w:p>
            <w:pPr>
              <w:jc w:val="left"/>
              <w:spacing w:after="0" w:line="240" w:lineRule="auto"/>
              <w:rPr>
                <w:sz w:val="24"/>
                <w:szCs w:val="24"/>
              </w:rPr>
            </w:pPr>
            <w:r>
              <w:rPr>
                <w:rFonts w:ascii="Times New Roman" w:hAnsi="Times New Roman" w:cs="Times New Roman"/>
                <w:color w:val="#000000"/>
                <w:sz w:val="24"/>
                <w:szCs w:val="24"/>
              </w:rPr>
              <w:t> 2.	Государственный механизм.</w:t>
            </w:r>
          </w:p>
          <w:p>
            <w:pPr>
              <w:jc w:val="left"/>
              <w:spacing w:after="0" w:line="240" w:lineRule="auto"/>
              <w:rPr>
                <w:sz w:val="24"/>
                <w:szCs w:val="24"/>
              </w:rPr>
            </w:pPr>
            <w:r>
              <w:rPr>
                <w:rFonts w:ascii="Times New Roman" w:hAnsi="Times New Roman" w:cs="Times New Roman"/>
                <w:color w:val="#000000"/>
                <w:sz w:val="24"/>
                <w:szCs w:val="24"/>
              </w:rPr>
              <w:t> 3.	Государственный аппарат.</w:t>
            </w:r>
          </w:p>
          <w:p>
            <w:pPr>
              <w:jc w:val="left"/>
              <w:spacing w:after="0" w:line="240" w:lineRule="auto"/>
              <w:rPr>
                <w:sz w:val="24"/>
                <w:szCs w:val="24"/>
              </w:rPr>
            </w:pPr>
            <w:r>
              <w:rPr>
                <w:rFonts w:ascii="Times New Roman" w:hAnsi="Times New Roman" w:cs="Times New Roman"/>
                <w:color w:val="#000000"/>
                <w:sz w:val="24"/>
                <w:szCs w:val="24"/>
              </w:rPr>
              <w:t> 4.	Модели государственного аппарата: централизованно-сегментарная, моноцефальная,</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законодательной власти в политических системах государств мира</w:t>
            </w:r>
          </w:p>
        </w:tc>
      </w:tr>
      <w:tr>
        <w:trPr>
          <w:trHeight w:hRule="exact" w:val="21.31495"/>
        </w:trPr>
        <w:tc>
          <w:tcPr>
            <w:tcW w:w="9640" w:type="dxa"/>
          </w:tcPr>
          <w:p/>
        </w:tc>
      </w:tr>
      <w:tr>
        <w:trPr>
          <w:trHeight w:hRule="exact" w:val="11758.2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организацию законодательной власти в политических системах государств мира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1.Варианты большинства, необходимого для принятия решений (относительное, абсолютное, квалифицированное, консенсус).</w:t>
            </w:r>
          </w:p>
          <w:p>
            <w:pPr>
              <w:jc w:val="left"/>
              <w:spacing w:after="0" w:line="240" w:lineRule="auto"/>
              <w:rPr>
                <w:sz w:val="24"/>
                <w:szCs w:val="24"/>
              </w:rPr>
            </w:pPr>
            <w:r>
              <w:rPr>
                <w:rFonts w:ascii="Times New Roman" w:hAnsi="Times New Roman" w:cs="Times New Roman"/>
                <w:color w:val="#000000"/>
                <w:sz w:val="24"/>
                <w:szCs w:val="24"/>
              </w:rPr>
              <w:t> 2.Условия проведения совместных заседаний.</w:t>
            </w:r>
          </w:p>
          <w:p>
            <w:pPr>
              <w:jc w:val="left"/>
              <w:spacing w:after="0" w:line="240" w:lineRule="auto"/>
              <w:rPr>
                <w:sz w:val="24"/>
                <w:szCs w:val="24"/>
              </w:rPr>
            </w:pPr>
            <w:r>
              <w:rPr>
                <w:rFonts w:ascii="Times New Roman" w:hAnsi="Times New Roman" w:cs="Times New Roman"/>
                <w:color w:val="#000000"/>
                <w:sz w:val="24"/>
                <w:szCs w:val="24"/>
              </w:rPr>
              <w:t> 3.Процедура заседаний комитетов (комиссий).</w:t>
            </w:r>
          </w:p>
          <w:p>
            <w:pPr>
              <w:jc w:val="left"/>
              <w:spacing w:after="0" w:line="240" w:lineRule="auto"/>
              <w:rPr>
                <w:sz w:val="24"/>
                <w:szCs w:val="24"/>
              </w:rPr>
            </w:pPr>
            <w:r>
              <w:rPr>
                <w:rFonts w:ascii="Times New Roman" w:hAnsi="Times New Roman" w:cs="Times New Roman"/>
                <w:color w:val="#000000"/>
                <w:sz w:val="24"/>
                <w:szCs w:val="24"/>
              </w:rPr>
              <w:t> 4.Законодательный процесс.</w:t>
            </w:r>
          </w:p>
          <w:p>
            <w:pPr>
              <w:jc w:val="left"/>
              <w:spacing w:after="0" w:line="240" w:lineRule="auto"/>
              <w:rPr>
                <w:sz w:val="24"/>
                <w:szCs w:val="24"/>
              </w:rPr>
            </w:pPr>
            <w:r>
              <w:rPr>
                <w:rFonts w:ascii="Times New Roman" w:hAnsi="Times New Roman" w:cs="Times New Roman"/>
                <w:color w:val="#000000"/>
                <w:sz w:val="24"/>
                <w:szCs w:val="24"/>
              </w:rPr>
              <w:t> 5.Стадия законодательной инициативы.</w:t>
            </w:r>
          </w:p>
          <w:p>
            <w:pPr>
              <w:jc w:val="left"/>
              <w:spacing w:after="0" w:line="240" w:lineRule="auto"/>
              <w:rPr>
                <w:sz w:val="24"/>
                <w:szCs w:val="24"/>
              </w:rPr>
            </w:pPr>
            <w:r>
              <w:rPr>
                <w:rFonts w:ascii="Times New Roman" w:hAnsi="Times New Roman" w:cs="Times New Roman"/>
                <w:color w:val="#000000"/>
                <w:sz w:val="24"/>
                <w:szCs w:val="24"/>
              </w:rPr>
              <w:t> 6.Ограничения права законодательной инициативы парламентариев.</w:t>
            </w:r>
          </w:p>
          <w:p>
            <w:pPr>
              <w:jc w:val="left"/>
              <w:spacing w:after="0" w:line="240" w:lineRule="auto"/>
              <w:rPr>
                <w:sz w:val="24"/>
                <w:szCs w:val="24"/>
              </w:rPr>
            </w:pPr>
            <w:r>
              <w:rPr>
                <w:rFonts w:ascii="Times New Roman" w:hAnsi="Times New Roman" w:cs="Times New Roman"/>
                <w:color w:val="#000000"/>
                <w:sz w:val="24"/>
                <w:szCs w:val="24"/>
              </w:rPr>
              <w:t> 7.Народная инициатива.</w:t>
            </w:r>
          </w:p>
          <w:p>
            <w:pPr>
              <w:jc w:val="left"/>
              <w:spacing w:after="0" w:line="240" w:lineRule="auto"/>
              <w:rPr>
                <w:sz w:val="24"/>
                <w:szCs w:val="24"/>
              </w:rPr>
            </w:pPr>
            <w:r>
              <w:rPr>
                <w:rFonts w:ascii="Times New Roman" w:hAnsi="Times New Roman" w:cs="Times New Roman"/>
                <w:color w:val="#000000"/>
                <w:sz w:val="24"/>
                <w:szCs w:val="24"/>
              </w:rPr>
              <w:t> 8.Специальная законодательная инициатива.</w:t>
            </w:r>
          </w:p>
          <w:p>
            <w:pPr>
              <w:jc w:val="left"/>
              <w:spacing w:after="0" w:line="240" w:lineRule="auto"/>
              <w:rPr>
                <w:sz w:val="24"/>
                <w:szCs w:val="24"/>
              </w:rPr>
            </w:pPr>
            <w:r>
              <w:rPr>
                <w:rFonts w:ascii="Times New Roman" w:hAnsi="Times New Roman" w:cs="Times New Roman"/>
                <w:color w:val="#000000"/>
                <w:sz w:val="24"/>
                <w:szCs w:val="24"/>
              </w:rPr>
              <w:t> 9.Понятия законопроекта и законопредложения.</w:t>
            </w:r>
          </w:p>
          <w:p>
            <w:pPr>
              <w:jc w:val="left"/>
              <w:spacing w:after="0" w:line="240" w:lineRule="auto"/>
              <w:rPr>
                <w:sz w:val="24"/>
                <w:szCs w:val="24"/>
              </w:rPr>
            </w:pPr>
            <w:r>
              <w:rPr>
                <w:rFonts w:ascii="Times New Roman" w:hAnsi="Times New Roman" w:cs="Times New Roman"/>
                <w:color w:val="#000000"/>
                <w:sz w:val="24"/>
                <w:szCs w:val="24"/>
              </w:rPr>
              <w:t> 10.Стадия обсуждения законопроекта (первое чтение, второе чтение, третье чтение).</w:t>
            </w:r>
          </w:p>
          <w:p>
            <w:pPr>
              <w:jc w:val="left"/>
              <w:spacing w:after="0" w:line="240" w:lineRule="auto"/>
              <w:rPr>
                <w:sz w:val="24"/>
                <w:szCs w:val="24"/>
              </w:rPr>
            </w:pPr>
            <w:r>
              <w:rPr>
                <w:rFonts w:ascii="Times New Roman" w:hAnsi="Times New Roman" w:cs="Times New Roman"/>
                <w:color w:val="#000000"/>
                <w:sz w:val="24"/>
                <w:szCs w:val="24"/>
              </w:rPr>
              <w:t> 11.Порядок внесения поправок. Стадия принятия закона.</w:t>
            </w:r>
          </w:p>
          <w:p>
            <w:pPr>
              <w:jc w:val="left"/>
              <w:spacing w:after="0" w:line="240" w:lineRule="auto"/>
              <w:rPr>
                <w:sz w:val="24"/>
                <w:szCs w:val="24"/>
              </w:rPr>
            </w:pPr>
            <w:r>
              <w:rPr>
                <w:rFonts w:ascii="Times New Roman" w:hAnsi="Times New Roman" w:cs="Times New Roman"/>
                <w:color w:val="#000000"/>
                <w:sz w:val="24"/>
                <w:szCs w:val="24"/>
              </w:rPr>
              <w:t> 12.	Процедуры преодоления разногласий между палатами.</w:t>
            </w:r>
          </w:p>
          <w:p>
            <w:pPr>
              <w:jc w:val="left"/>
              <w:spacing w:after="0" w:line="240" w:lineRule="auto"/>
              <w:rPr>
                <w:sz w:val="24"/>
                <w:szCs w:val="24"/>
              </w:rPr>
            </w:pPr>
            <w:r>
              <w:rPr>
                <w:rFonts w:ascii="Times New Roman" w:hAnsi="Times New Roman" w:cs="Times New Roman"/>
                <w:color w:val="#000000"/>
                <w:sz w:val="24"/>
                <w:szCs w:val="24"/>
              </w:rPr>
              <w:t> 13.	Стадии санкционирования, промульгации и публикации закона.</w:t>
            </w:r>
          </w:p>
          <w:p>
            <w:pPr>
              <w:jc w:val="left"/>
              <w:spacing w:after="0" w:line="240" w:lineRule="auto"/>
              <w:rPr>
                <w:sz w:val="24"/>
                <w:szCs w:val="24"/>
              </w:rPr>
            </w:pPr>
            <w:r>
              <w:rPr>
                <w:rFonts w:ascii="Times New Roman" w:hAnsi="Times New Roman" w:cs="Times New Roman"/>
                <w:color w:val="#000000"/>
                <w:sz w:val="24"/>
                <w:szCs w:val="24"/>
              </w:rPr>
              <w:t> 14.	Особенности порядка ратификации и денонсации международных договоров.</w:t>
            </w:r>
          </w:p>
          <w:p>
            <w:pPr>
              <w:jc w:val="left"/>
              <w:spacing w:after="0" w:line="240" w:lineRule="auto"/>
              <w:rPr>
                <w:sz w:val="24"/>
                <w:szCs w:val="24"/>
              </w:rPr>
            </w:pPr>
            <w:r>
              <w:rPr>
                <w:rFonts w:ascii="Times New Roman" w:hAnsi="Times New Roman" w:cs="Times New Roman"/>
                <w:color w:val="#000000"/>
                <w:sz w:val="24"/>
                <w:szCs w:val="24"/>
              </w:rPr>
              <w:t> 15.	Вспомогательный аппарат парламента, его функции (экспертная, организационно- техническая) и структура. Службы коллегиальных органов, личный персонал парламентариев (законодательные помощники, административные помощники).</w:t>
            </w:r>
          </w:p>
          <w:p>
            <w:pPr>
              <w:jc w:val="left"/>
              <w:spacing w:after="0" w:line="240" w:lineRule="auto"/>
              <w:rPr>
                <w:sz w:val="24"/>
                <w:szCs w:val="24"/>
              </w:rPr>
            </w:pPr>
            <w:r>
              <w:rPr>
                <w:rFonts w:ascii="Times New Roman" w:hAnsi="Times New Roman" w:cs="Times New Roman"/>
                <w:color w:val="#000000"/>
                <w:sz w:val="24"/>
                <w:szCs w:val="24"/>
              </w:rPr>
              <w:t> 16.	Контрольно-ревизионные органы при парламентах.</w:t>
            </w:r>
          </w:p>
          <w:p>
            <w:pPr>
              <w:jc w:val="left"/>
              <w:spacing w:after="0" w:line="240" w:lineRule="auto"/>
              <w:rPr>
                <w:sz w:val="24"/>
                <w:szCs w:val="24"/>
              </w:rPr>
            </w:pPr>
            <w:r>
              <w:rPr>
                <w:rFonts w:ascii="Times New Roman" w:hAnsi="Times New Roman" w:cs="Times New Roman"/>
                <w:color w:val="#000000"/>
                <w:sz w:val="24"/>
                <w:szCs w:val="24"/>
              </w:rPr>
              <w:t> 17.	Счетные палаты.</w:t>
            </w:r>
          </w:p>
          <w:p>
            <w:pPr>
              <w:jc w:val="left"/>
              <w:spacing w:after="0" w:line="240" w:lineRule="auto"/>
              <w:rPr>
                <w:sz w:val="24"/>
                <w:szCs w:val="24"/>
              </w:rPr>
            </w:pPr>
            <w:r>
              <w:rPr>
                <w:rFonts w:ascii="Times New Roman" w:hAnsi="Times New Roman" w:cs="Times New Roman"/>
                <w:color w:val="#000000"/>
                <w:sz w:val="24"/>
                <w:szCs w:val="24"/>
              </w:rPr>
              <w:t> 18.	Уполномоченные по правам человека (омбудсмены).</w:t>
            </w:r>
          </w:p>
          <w:p>
            <w:pPr>
              <w:jc w:val="left"/>
              <w:spacing w:after="0" w:line="240" w:lineRule="auto"/>
              <w:rPr>
                <w:sz w:val="24"/>
                <w:szCs w:val="24"/>
              </w:rPr>
            </w:pPr>
            <w:r>
              <w:rPr>
                <w:rFonts w:ascii="Times New Roman" w:hAnsi="Times New Roman" w:cs="Times New Roman"/>
                <w:color w:val="#000000"/>
                <w:sz w:val="24"/>
                <w:szCs w:val="24"/>
              </w:rPr>
              <w:t> 19.	Консультативные органы при парламентах. Статус парламентария.</w:t>
            </w:r>
          </w:p>
          <w:p>
            <w:pPr>
              <w:jc w:val="left"/>
              <w:spacing w:after="0" w:line="240" w:lineRule="auto"/>
              <w:rPr>
                <w:sz w:val="24"/>
                <w:szCs w:val="24"/>
              </w:rPr>
            </w:pPr>
            <w:r>
              <w:rPr>
                <w:rFonts w:ascii="Times New Roman" w:hAnsi="Times New Roman" w:cs="Times New Roman"/>
                <w:color w:val="#000000"/>
                <w:sz w:val="24"/>
                <w:szCs w:val="24"/>
              </w:rPr>
              <w:t> 20.	Концепция императивного мандата (отношения представительства между парламентарием и избирателями) и свободного мандата (отношения представительства между парламентом и нацией).</w:t>
            </w:r>
          </w:p>
          <w:p>
            <w:pPr>
              <w:jc w:val="left"/>
              <w:spacing w:after="0" w:line="240" w:lineRule="auto"/>
              <w:rPr>
                <w:sz w:val="24"/>
                <w:szCs w:val="24"/>
              </w:rPr>
            </w:pPr>
            <w:r>
              <w:rPr>
                <w:rFonts w:ascii="Times New Roman" w:hAnsi="Times New Roman" w:cs="Times New Roman"/>
                <w:color w:val="#000000"/>
                <w:sz w:val="24"/>
                <w:szCs w:val="24"/>
              </w:rPr>
              <w:t> 21.	Проблема наказа депутату и отзыва депутата.</w:t>
            </w:r>
          </w:p>
          <w:p>
            <w:pPr>
              <w:jc w:val="left"/>
              <w:spacing w:after="0" w:line="240" w:lineRule="auto"/>
              <w:rPr>
                <w:sz w:val="24"/>
                <w:szCs w:val="24"/>
              </w:rPr>
            </w:pPr>
            <w:r>
              <w:rPr>
                <w:rFonts w:ascii="Times New Roman" w:hAnsi="Times New Roman" w:cs="Times New Roman"/>
                <w:color w:val="#000000"/>
                <w:sz w:val="24"/>
                <w:szCs w:val="24"/>
              </w:rPr>
              <w:t> 22.	Проблема партийной (фракционной) дисциплины и ответственности за дефекцию (переход депутатов из одной партийной фракции в другую).</w:t>
            </w:r>
          </w:p>
          <w:p>
            <w:pPr>
              <w:jc w:val="left"/>
              <w:spacing w:after="0" w:line="240" w:lineRule="auto"/>
              <w:rPr>
                <w:sz w:val="24"/>
                <w:szCs w:val="24"/>
              </w:rPr>
            </w:pPr>
            <w:r>
              <w:rPr>
                <w:rFonts w:ascii="Times New Roman" w:hAnsi="Times New Roman" w:cs="Times New Roman"/>
                <w:color w:val="#000000"/>
                <w:sz w:val="24"/>
                <w:szCs w:val="24"/>
              </w:rPr>
              <w:t> 23.	Права и обязанности парламентариев (коллективные, индивидуальные).</w:t>
            </w:r>
          </w:p>
          <w:p>
            <w:pPr>
              <w:jc w:val="left"/>
              <w:spacing w:after="0" w:line="240" w:lineRule="auto"/>
              <w:rPr>
                <w:sz w:val="24"/>
                <w:szCs w:val="24"/>
              </w:rPr>
            </w:pPr>
            <w:r>
              <w:rPr>
                <w:rFonts w:ascii="Times New Roman" w:hAnsi="Times New Roman" w:cs="Times New Roman"/>
                <w:color w:val="#000000"/>
                <w:sz w:val="24"/>
                <w:szCs w:val="24"/>
              </w:rPr>
              <w:t> 24.	Дисциплинарные взыскания, их виды и основания.</w:t>
            </w:r>
          </w:p>
          <w:p>
            <w:pPr>
              <w:jc w:val="left"/>
              <w:spacing w:after="0" w:line="240" w:lineRule="auto"/>
              <w:rPr>
                <w:sz w:val="24"/>
                <w:szCs w:val="24"/>
              </w:rPr>
            </w:pPr>
            <w:r>
              <w:rPr>
                <w:rFonts w:ascii="Times New Roman" w:hAnsi="Times New Roman" w:cs="Times New Roman"/>
                <w:color w:val="#000000"/>
                <w:sz w:val="24"/>
                <w:szCs w:val="24"/>
              </w:rPr>
              <w:t> 25.	Парламентский иммунитет. Индемнитет.</w:t>
            </w:r>
          </w:p>
          <w:p>
            <w:pPr>
              <w:jc w:val="left"/>
              <w:spacing w:after="0" w:line="240" w:lineRule="auto"/>
              <w:rPr>
                <w:sz w:val="24"/>
                <w:szCs w:val="24"/>
              </w:rPr>
            </w:pPr>
            <w:r>
              <w:rPr>
                <w:rFonts w:ascii="Times New Roman" w:hAnsi="Times New Roman" w:cs="Times New Roman"/>
                <w:color w:val="#000000"/>
                <w:sz w:val="24"/>
                <w:szCs w:val="24"/>
              </w:rPr>
              <w:t> 26.	Объединения парламентариев, их основа (партийная, территориальная, функциональная) и требования, предъявляемые к ним (нижний порог численности).</w:t>
            </w:r>
          </w:p>
          <w:p>
            <w:pPr>
              <w:jc w:val="left"/>
              <w:spacing w:after="0" w:line="240" w:lineRule="auto"/>
              <w:rPr>
                <w:sz w:val="24"/>
                <w:szCs w:val="24"/>
              </w:rPr>
            </w:pPr>
            <w:r>
              <w:rPr>
                <w:rFonts w:ascii="Times New Roman" w:hAnsi="Times New Roman" w:cs="Times New Roman"/>
                <w:color w:val="#000000"/>
                <w:sz w:val="24"/>
                <w:szCs w:val="24"/>
              </w:rPr>
              <w:t> 27.	Органы, объединяющие лидеров фракций, и их роль.</w:t>
            </w:r>
          </w:p>
          <w:p>
            <w:pPr>
              <w:jc w:val="left"/>
              <w:spacing w:after="0" w:line="240" w:lineRule="auto"/>
              <w:rPr>
                <w:sz w:val="24"/>
                <w:szCs w:val="24"/>
              </w:rPr>
            </w:pPr>
            <w:r>
              <w:rPr>
                <w:rFonts w:ascii="Times New Roman" w:hAnsi="Times New Roman" w:cs="Times New Roman"/>
                <w:color w:val="#000000"/>
                <w:sz w:val="24"/>
                <w:szCs w:val="24"/>
              </w:rPr>
              <w:t> 28.	Парламентская оппозиция.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Государственно-правовые и политические связи государств мира с их бывшими колониями: типичные и специфические черты (сравнить Испанию, Японию, Португалию).</w:t>
            </w:r>
          </w:p>
          <w:p>
            <w:pPr>
              <w:jc w:val="left"/>
              <w:spacing w:after="0" w:line="240" w:lineRule="auto"/>
              <w:rPr>
                <w:sz w:val="24"/>
                <w:szCs w:val="24"/>
              </w:rPr>
            </w:pPr>
            <w:r>
              <w:rPr>
                <w:rFonts w:ascii="Times New Roman" w:hAnsi="Times New Roman" w:cs="Times New Roman"/>
                <w:color w:val="#000000"/>
                <w:sz w:val="24"/>
                <w:szCs w:val="24"/>
              </w:rPr>
              <w:t> 2.	Централизованные и децентрализованные унитарные государства: типичные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83.67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специфические черты (на примере 4–6 стран на выбор).</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Законодательная компетенция парламентов.</w:t>
            </w:r>
          </w:p>
          <w:p>
            <w:pPr>
              <w:jc w:val="left"/>
              <w:spacing w:after="0" w:line="240" w:lineRule="auto"/>
              <w:rPr>
                <w:sz w:val="24"/>
                <w:szCs w:val="24"/>
              </w:rPr>
            </w:pPr>
            <w:r>
              <w:rPr>
                <w:rFonts w:ascii="Times New Roman" w:hAnsi="Times New Roman" w:cs="Times New Roman"/>
                <w:color w:val="#000000"/>
                <w:sz w:val="24"/>
                <w:szCs w:val="24"/>
              </w:rPr>
              <w:t> 2.	Финансовая компетенция парламентов (бюджет, налоги, эмиссия, займы).</w:t>
            </w:r>
          </w:p>
          <w:p>
            <w:pPr>
              <w:jc w:val="left"/>
              <w:spacing w:after="0" w:line="240" w:lineRule="auto"/>
              <w:rPr>
                <w:sz w:val="24"/>
                <w:szCs w:val="24"/>
              </w:rPr>
            </w:pPr>
            <w:r>
              <w:rPr>
                <w:rFonts w:ascii="Times New Roman" w:hAnsi="Times New Roman" w:cs="Times New Roman"/>
                <w:color w:val="#000000"/>
                <w:sz w:val="24"/>
                <w:szCs w:val="24"/>
              </w:rPr>
              <w:t> 3.	Внешнеполитическая компетенция парламентов (ратификация, денонсация).</w:t>
            </w:r>
          </w:p>
          <w:p>
            <w:pPr>
              <w:jc w:val="left"/>
              <w:spacing w:after="0" w:line="240" w:lineRule="auto"/>
              <w:rPr>
                <w:sz w:val="24"/>
                <w:szCs w:val="24"/>
              </w:rPr>
            </w:pPr>
            <w:r>
              <w:rPr>
                <w:rFonts w:ascii="Times New Roman" w:hAnsi="Times New Roman" w:cs="Times New Roman"/>
                <w:color w:val="#000000"/>
                <w:sz w:val="24"/>
                <w:szCs w:val="24"/>
              </w:rPr>
              <w:t> 4.	Компетенция парламентов в области обороны и безопасности (объявления войны, состояния войны, состояния обороны, чрезвычайного положения).</w:t>
            </w:r>
          </w:p>
          <w:p>
            <w:pPr>
              <w:jc w:val="left"/>
              <w:spacing w:after="0" w:line="240" w:lineRule="auto"/>
              <w:rPr>
                <w:sz w:val="24"/>
                <w:szCs w:val="24"/>
              </w:rPr>
            </w:pPr>
            <w:r>
              <w:rPr>
                <w:rFonts w:ascii="Times New Roman" w:hAnsi="Times New Roman" w:cs="Times New Roman"/>
                <w:color w:val="#000000"/>
                <w:sz w:val="24"/>
                <w:szCs w:val="24"/>
              </w:rPr>
              <w:t> 5.	Участие парламента в формировании государственных органов, назначении должностных лиц. Участие парламента в формировании правительства.</w:t>
            </w:r>
          </w:p>
          <w:p>
            <w:pPr>
              <w:jc w:val="left"/>
              <w:spacing w:after="0" w:line="240" w:lineRule="auto"/>
              <w:rPr>
                <w:sz w:val="24"/>
                <w:szCs w:val="24"/>
              </w:rPr>
            </w:pPr>
            <w:r>
              <w:rPr>
                <w:rFonts w:ascii="Times New Roman" w:hAnsi="Times New Roman" w:cs="Times New Roman"/>
                <w:color w:val="#000000"/>
                <w:sz w:val="24"/>
                <w:szCs w:val="24"/>
              </w:rPr>
              <w:t> 6.	Участие парламента в формировании судебной власти.</w:t>
            </w:r>
          </w:p>
          <w:p>
            <w:pPr>
              <w:jc w:val="left"/>
              <w:spacing w:after="0" w:line="240" w:lineRule="auto"/>
              <w:rPr>
                <w:sz w:val="24"/>
                <w:szCs w:val="24"/>
              </w:rPr>
            </w:pPr>
            <w:r>
              <w:rPr>
                <w:rFonts w:ascii="Times New Roman" w:hAnsi="Times New Roman" w:cs="Times New Roman"/>
                <w:color w:val="#000000"/>
                <w:sz w:val="24"/>
                <w:szCs w:val="24"/>
              </w:rPr>
              <w:t> 7.	Участие парламента в формировании иных органов и назначении должностных лиц.</w:t>
            </w:r>
          </w:p>
          <w:p>
            <w:pPr>
              <w:jc w:val="left"/>
              <w:spacing w:after="0" w:line="240" w:lineRule="auto"/>
              <w:rPr>
                <w:sz w:val="24"/>
                <w:szCs w:val="24"/>
              </w:rPr>
            </w:pPr>
            <w:r>
              <w:rPr>
                <w:rFonts w:ascii="Times New Roman" w:hAnsi="Times New Roman" w:cs="Times New Roman"/>
                <w:color w:val="#000000"/>
                <w:sz w:val="24"/>
                <w:szCs w:val="24"/>
              </w:rPr>
              <w:t> 8.	Акты парламента: нормативные (конституции, конституционные и органические законы, законы) и ненормативные (резолюции, заявления, обращения, декларации).</w:t>
            </w:r>
          </w:p>
          <w:p>
            <w:pPr>
              <w:jc w:val="left"/>
              <w:spacing w:after="0" w:line="240" w:lineRule="auto"/>
              <w:rPr>
                <w:sz w:val="24"/>
                <w:szCs w:val="24"/>
              </w:rPr>
            </w:pPr>
            <w:r>
              <w:rPr>
                <w:rFonts w:ascii="Times New Roman" w:hAnsi="Times New Roman" w:cs="Times New Roman"/>
                <w:color w:val="#000000"/>
                <w:sz w:val="24"/>
                <w:szCs w:val="24"/>
              </w:rPr>
              <w:t> 9.Органы, выполняющие функции парламента в период между сессиями.</w:t>
            </w:r>
          </w:p>
          <w:p>
            <w:pPr>
              <w:jc w:val="left"/>
              <w:spacing w:after="0" w:line="240" w:lineRule="auto"/>
              <w:rPr>
                <w:sz w:val="24"/>
                <w:szCs w:val="24"/>
              </w:rPr>
            </w:pPr>
            <w:r>
              <w:rPr>
                <w:rFonts w:ascii="Times New Roman" w:hAnsi="Times New Roman" w:cs="Times New Roman"/>
                <w:color w:val="#000000"/>
                <w:sz w:val="24"/>
                <w:szCs w:val="24"/>
              </w:rPr>
              <w:t> 10.Конституционное регулирование замещения парламента.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Организация исполнительной власти в политических системах государств мира</w:t>
            </w:r>
          </w:p>
        </w:tc>
      </w:tr>
      <w:tr>
        <w:trPr>
          <w:trHeight w:hRule="exact" w:val="21.31518"/>
        </w:trPr>
        <w:tc>
          <w:tcPr>
            <w:tcW w:w="9640" w:type="dxa"/>
          </w:tcPr>
          <w:p/>
        </w:tc>
      </w:tr>
      <w:tr>
        <w:trPr>
          <w:trHeight w:hRule="exact" w:val="8969.20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организацию исполнительной власти в политических системах государств мира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1.Статус главы правительства: президент, монарх, премьер-министр, председатель правительства, канцлер.</w:t>
            </w:r>
          </w:p>
          <w:p>
            <w:pPr>
              <w:jc w:val="left"/>
              <w:spacing w:after="0" w:line="240" w:lineRule="auto"/>
              <w:rPr>
                <w:sz w:val="24"/>
                <w:szCs w:val="24"/>
              </w:rPr>
            </w:pPr>
            <w:r>
              <w:rPr>
                <w:rFonts w:ascii="Times New Roman" w:hAnsi="Times New Roman" w:cs="Times New Roman"/>
                <w:color w:val="#000000"/>
                <w:sz w:val="24"/>
                <w:szCs w:val="24"/>
              </w:rPr>
              <w:t> 2.Органы, руководящие деятельностью правительства («узкий кабинет», аппарат главы правительства).</w:t>
            </w:r>
          </w:p>
          <w:p>
            <w:pPr>
              <w:jc w:val="left"/>
              <w:spacing w:after="0" w:line="240" w:lineRule="auto"/>
              <w:rPr>
                <w:sz w:val="24"/>
                <w:szCs w:val="24"/>
              </w:rPr>
            </w:pPr>
            <w:r>
              <w:rPr>
                <w:rFonts w:ascii="Times New Roman" w:hAnsi="Times New Roman" w:cs="Times New Roman"/>
                <w:color w:val="#000000"/>
                <w:sz w:val="24"/>
                <w:szCs w:val="24"/>
              </w:rPr>
              <w:t> 3.Межведомственные образования в структуре правительства.</w:t>
            </w:r>
          </w:p>
          <w:p>
            <w:pPr>
              <w:jc w:val="left"/>
              <w:spacing w:after="0" w:line="240" w:lineRule="auto"/>
              <w:rPr>
                <w:sz w:val="24"/>
                <w:szCs w:val="24"/>
              </w:rPr>
            </w:pPr>
            <w:r>
              <w:rPr>
                <w:rFonts w:ascii="Times New Roman" w:hAnsi="Times New Roman" w:cs="Times New Roman"/>
                <w:color w:val="#000000"/>
                <w:sz w:val="24"/>
                <w:szCs w:val="24"/>
              </w:rPr>
              <w:t> 4.Привилегии и иммунитеты членов правительства.</w:t>
            </w:r>
          </w:p>
          <w:p>
            <w:pPr>
              <w:jc w:val="left"/>
              <w:spacing w:after="0" w:line="240" w:lineRule="auto"/>
              <w:rPr>
                <w:sz w:val="24"/>
                <w:szCs w:val="24"/>
              </w:rPr>
            </w:pPr>
            <w:r>
              <w:rPr>
                <w:rFonts w:ascii="Times New Roman" w:hAnsi="Times New Roman" w:cs="Times New Roman"/>
                <w:color w:val="#000000"/>
                <w:sz w:val="24"/>
                <w:szCs w:val="24"/>
              </w:rPr>
              <w:t> 5.Ответственность правительства и его членов.</w:t>
            </w:r>
          </w:p>
          <w:p>
            <w:pPr>
              <w:jc w:val="left"/>
              <w:spacing w:after="0" w:line="240" w:lineRule="auto"/>
              <w:rPr>
                <w:sz w:val="24"/>
                <w:szCs w:val="24"/>
              </w:rPr>
            </w:pPr>
            <w:r>
              <w:rPr>
                <w:rFonts w:ascii="Times New Roman" w:hAnsi="Times New Roman" w:cs="Times New Roman"/>
                <w:color w:val="#000000"/>
                <w:sz w:val="24"/>
                <w:szCs w:val="24"/>
              </w:rPr>
              <w:t> 6.Формы политической ответственности: парламентская (вотум недоверия, отказ от утверждения бюджета), перед главой государства.</w:t>
            </w:r>
          </w:p>
          <w:p>
            <w:pPr>
              <w:jc w:val="left"/>
              <w:spacing w:after="0" w:line="240" w:lineRule="auto"/>
              <w:rPr>
                <w:sz w:val="24"/>
                <w:szCs w:val="24"/>
              </w:rPr>
            </w:pPr>
            <w:r>
              <w:rPr>
                <w:rFonts w:ascii="Times New Roman" w:hAnsi="Times New Roman" w:cs="Times New Roman"/>
                <w:color w:val="#000000"/>
                <w:sz w:val="24"/>
                <w:szCs w:val="24"/>
              </w:rPr>
              <w:t> 7.Процедуры юридической ответственности (уголовная, гражданская, дисциплинарная).</w:t>
            </w:r>
          </w:p>
          <w:p>
            <w:pPr>
              <w:jc w:val="left"/>
              <w:spacing w:after="0" w:line="240" w:lineRule="auto"/>
              <w:rPr>
                <w:sz w:val="24"/>
                <w:szCs w:val="24"/>
              </w:rPr>
            </w:pPr>
            <w:r>
              <w:rPr>
                <w:rFonts w:ascii="Times New Roman" w:hAnsi="Times New Roman" w:cs="Times New Roman"/>
                <w:color w:val="#000000"/>
                <w:sz w:val="24"/>
                <w:szCs w:val="24"/>
              </w:rPr>
              <w:t> 8.Импичмент. Министерства и ведомства — отраслевые органы исполнительной власти: входящие и не входящие в состав правительства (в т.ч. независимые).</w:t>
            </w:r>
          </w:p>
          <w:p>
            <w:pPr>
              <w:jc w:val="left"/>
              <w:spacing w:after="0" w:line="240" w:lineRule="auto"/>
              <w:rPr>
                <w:sz w:val="24"/>
                <w:szCs w:val="24"/>
              </w:rPr>
            </w:pPr>
            <w:r>
              <w:rPr>
                <w:rFonts w:ascii="Times New Roman" w:hAnsi="Times New Roman" w:cs="Times New Roman"/>
                <w:color w:val="#000000"/>
                <w:sz w:val="24"/>
                <w:szCs w:val="24"/>
              </w:rPr>
              <w:t> 9.	Их компетенция в определенных сферах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10.	Ведомства с надведомственными полномочиями.</w:t>
            </w:r>
          </w:p>
          <w:p>
            <w:pPr>
              <w:jc w:val="left"/>
              <w:spacing w:after="0" w:line="240" w:lineRule="auto"/>
              <w:rPr>
                <w:sz w:val="24"/>
                <w:szCs w:val="24"/>
              </w:rPr>
            </w:pPr>
            <w:r>
              <w:rPr>
                <w:rFonts w:ascii="Times New Roman" w:hAnsi="Times New Roman" w:cs="Times New Roman"/>
                <w:color w:val="#000000"/>
                <w:sz w:val="24"/>
                <w:szCs w:val="24"/>
              </w:rPr>
              <w:t> 11.	Исполнительная власть на местах, общие и специфические черты в разных странах мира.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Федеративные государства: типичные и специфические черты (сравнить Россию, Аргентину, Канаду).</w:t>
            </w:r>
          </w:p>
          <w:p>
            <w:pPr>
              <w:jc w:val="left"/>
              <w:spacing w:after="0" w:line="240" w:lineRule="auto"/>
              <w:rPr>
                <w:sz w:val="24"/>
                <w:szCs w:val="24"/>
              </w:rPr>
            </w:pPr>
            <w:r>
              <w:rPr>
                <w:rFonts w:ascii="Times New Roman" w:hAnsi="Times New Roman" w:cs="Times New Roman"/>
                <w:color w:val="#000000"/>
                <w:sz w:val="24"/>
                <w:szCs w:val="24"/>
              </w:rPr>
              <w:t> 2.	Федеративные государства: типичные и специфические черты (сравнить Германию, Австралийский Союз, Бразилию).</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Процедуры преодоления противоречий между парламентом и главой государства в государствах мира: типичные и специфические черты (сравнить Францию, США, Россию).</w:t>
            </w:r>
          </w:p>
          <w:p>
            <w:pPr>
              <w:jc w:val="left"/>
              <w:spacing w:after="0" w:line="240" w:lineRule="auto"/>
              <w:rPr>
                <w:sz w:val="24"/>
                <w:szCs w:val="24"/>
              </w:rPr>
            </w:pPr>
            <w:r>
              <w:rPr>
                <w:rFonts w:ascii="Times New Roman" w:hAnsi="Times New Roman" w:cs="Times New Roman"/>
                <w:color w:val="#000000"/>
                <w:sz w:val="24"/>
                <w:szCs w:val="24"/>
              </w:rPr>
              <w:t> 2.	Процедуры преодоления противоречий между парламентом и правительством в государствах мира: типичные и специфические черты (сравнить Италию, Великобританию, КНР).</w:t>
            </w:r>
          </w:p>
          <w:p>
            <w:pPr>
              <w:jc w:val="left"/>
              <w:spacing w:after="0" w:line="240" w:lineRule="auto"/>
              <w:rPr>
                <w:sz w:val="24"/>
                <w:szCs w:val="24"/>
              </w:rPr>
            </w:pPr>
            <w:r>
              <w:rPr>
                <w:rFonts w:ascii="Times New Roman" w:hAnsi="Times New Roman" w:cs="Times New Roman"/>
                <w:color w:val="#000000"/>
                <w:sz w:val="24"/>
                <w:szCs w:val="24"/>
              </w:rPr>
              <w:t> 3.Институт вотума недоверия в государствах мира: типичные и специфические черты (сравнить 3–4 страны на выбор).</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судебной власти в политических системах государств мира</w:t>
            </w:r>
          </w:p>
        </w:tc>
      </w:tr>
      <w:tr>
        <w:trPr>
          <w:trHeight w:hRule="exact" w:val="21.31518"/>
        </w:trPr>
        <w:tc>
          <w:tcPr>
            <w:tcW w:w="9640" w:type="dxa"/>
          </w:tcPr>
          <w:p/>
        </w:tc>
      </w:tr>
      <w:tr>
        <w:trPr>
          <w:trHeight w:hRule="exact" w:val="409.98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организацию судебной власти в политических системах государств мира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16.9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1.Суды специальной юрисдикции (трудовые, налоговые, патентные, ювенальные).</w:t>
            </w:r>
          </w:p>
          <w:p>
            <w:pPr>
              <w:jc w:val="left"/>
              <w:spacing w:after="0" w:line="240" w:lineRule="auto"/>
              <w:rPr>
                <w:sz w:val="24"/>
                <w:szCs w:val="24"/>
              </w:rPr>
            </w:pPr>
            <w:r>
              <w:rPr>
                <w:rFonts w:ascii="Times New Roman" w:hAnsi="Times New Roman" w:cs="Times New Roman"/>
                <w:color w:val="#000000"/>
                <w:sz w:val="24"/>
                <w:szCs w:val="24"/>
              </w:rPr>
              <w:t> 2.Военные суды. Шариатский суд.</w:t>
            </w:r>
          </w:p>
          <w:p>
            <w:pPr>
              <w:jc w:val="left"/>
              <w:spacing w:after="0" w:line="240" w:lineRule="auto"/>
              <w:rPr>
                <w:sz w:val="24"/>
                <w:szCs w:val="24"/>
              </w:rPr>
            </w:pPr>
            <w:r>
              <w:rPr>
                <w:rFonts w:ascii="Times New Roman" w:hAnsi="Times New Roman" w:cs="Times New Roman"/>
                <w:color w:val="#000000"/>
                <w:sz w:val="24"/>
                <w:szCs w:val="24"/>
              </w:rPr>
              <w:t> 3.Формирование судейского корпуса. Статус судьи. Требования несовместимости.</w:t>
            </w:r>
          </w:p>
          <w:p>
            <w:pPr>
              <w:jc w:val="left"/>
              <w:spacing w:after="0" w:line="240" w:lineRule="auto"/>
              <w:rPr>
                <w:sz w:val="24"/>
                <w:szCs w:val="24"/>
              </w:rPr>
            </w:pPr>
            <w:r>
              <w:rPr>
                <w:rFonts w:ascii="Times New Roman" w:hAnsi="Times New Roman" w:cs="Times New Roman"/>
                <w:color w:val="#000000"/>
                <w:sz w:val="24"/>
                <w:szCs w:val="24"/>
              </w:rPr>
              <w:t> 4.Высшие органы судейского сообщества, их функции и полномочия.</w:t>
            </w:r>
          </w:p>
          <w:p>
            <w:pPr>
              <w:jc w:val="left"/>
              <w:spacing w:after="0" w:line="240" w:lineRule="auto"/>
              <w:rPr>
                <w:sz w:val="24"/>
                <w:szCs w:val="24"/>
              </w:rPr>
            </w:pPr>
            <w:r>
              <w:rPr>
                <w:rFonts w:ascii="Times New Roman" w:hAnsi="Times New Roman" w:cs="Times New Roman"/>
                <w:color w:val="#000000"/>
                <w:sz w:val="24"/>
                <w:szCs w:val="24"/>
              </w:rPr>
              <w:t> 5.Конституционные принципы судоустройства и судопроизводства.</w:t>
            </w:r>
          </w:p>
          <w:p>
            <w:pPr>
              <w:jc w:val="left"/>
              <w:spacing w:after="0" w:line="240" w:lineRule="auto"/>
              <w:rPr>
                <w:sz w:val="24"/>
                <w:szCs w:val="24"/>
              </w:rPr>
            </w:pPr>
            <w:r>
              <w:rPr>
                <w:rFonts w:ascii="Times New Roman" w:hAnsi="Times New Roman" w:cs="Times New Roman"/>
                <w:color w:val="#000000"/>
                <w:sz w:val="24"/>
                <w:szCs w:val="24"/>
              </w:rPr>
              <w:t> 6.Принципы несменяемости, административной и финансовой автономии.</w:t>
            </w:r>
          </w:p>
          <w:p>
            <w:pPr>
              <w:jc w:val="left"/>
              <w:spacing w:after="0" w:line="240" w:lineRule="auto"/>
              <w:rPr>
                <w:sz w:val="24"/>
                <w:szCs w:val="24"/>
              </w:rPr>
            </w:pPr>
            <w:r>
              <w:rPr>
                <w:rFonts w:ascii="Times New Roman" w:hAnsi="Times New Roman" w:cs="Times New Roman"/>
                <w:color w:val="#000000"/>
                <w:sz w:val="24"/>
                <w:szCs w:val="24"/>
              </w:rPr>
              <w:t> 7.Принцип инстанционности. Принцип гласности.</w:t>
            </w:r>
          </w:p>
          <w:p>
            <w:pPr>
              <w:jc w:val="left"/>
              <w:spacing w:after="0" w:line="240" w:lineRule="auto"/>
              <w:rPr>
                <w:sz w:val="24"/>
                <w:szCs w:val="24"/>
              </w:rPr>
            </w:pPr>
            <w:r>
              <w:rPr>
                <w:rFonts w:ascii="Times New Roman" w:hAnsi="Times New Roman" w:cs="Times New Roman"/>
                <w:color w:val="#000000"/>
                <w:sz w:val="24"/>
                <w:szCs w:val="24"/>
              </w:rPr>
              <w:t> 8.Особенности применения апелляционной, кассационной, ревизионной форм обжалования.</w:t>
            </w:r>
          </w:p>
          <w:p>
            <w:pPr>
              <w:jc w:val="left"/>
              <w:spacing w:after="0" w:line="240" w:lineRule="auto"/>
              <w:rPr>
                <w:sz w:val="24"/>
                <w:szCs w:val="24"/>
              </w:rPr>
            </w:pPr>
            <w:r>
              <w:rPr>
                <w:rFonts w:ascii="Times New Roman" w:hAnsi="Times New Roman" w:cs="Times New Roman"/>
                <w:color w:val="#000000"/>
                <w:sz w:val="24"/>
                <w:szCs w:val="24"/>
              </w:rPr>
              <w:t> 9.Формы участия народа в отправлении правосудия (присяжные и шеффены).</w:t>
            </w:r>
          </w:p>
          <w:p>
            <w:pPr>
              <w:jc w:val="left"/>
              <w:spacing w:after="0" w:line="240" w:lineRule="auto"/>
              <w:rPr>
                <w:sz w:val="24"/>
                <w:szCs w:val="24"/>
              </w:rPr>
            </w:pPr>
            <w:r>
              <w:rPr>
                <w:rFonts w:ascii="Times New Roman" w:hAnsi="Times New Roman" w:cs="Times New Roman"/>
                <w:color w:val="#000000"/>
                <w:sz w:val="24"/>
                <w:szCs w:val="24"/>
              </w:rPr>
              <w:t> 10.	Особенности англосаксонского и континентального суда присяжных.</w:t>
            </w:r>
          </w:p>
          <w:p>
            <w:pPr>
              <w:jc w:val="left"/>
              <w:spacing w:after="0" w:line="240" w:lineRule="auto"/>
              <w:rPr>
                <w:sz w:val="24"/>
                <w:szCs w:val="24"/>
              </w:rPr>
            </w:pPr>
            <w:r>
              <w:rPr>
                <w:rFonts w:ascii="Times New Roman" w:hAnsi="Times New Roman" w:cs="Times New Roman"/>
                <w:color w:val="#000000"/>
                <w:sz w:val="24"/>
                <w:szCs w:val="24"/>
              </w:rPr>
              <w:t> 11.	Большое и малое жюри. Недопустимость отказа в правосудии и чрезвычайных судов.</w:t>
            </w:r>
          </w:p>
          <w:p>
            <w:pPr>
              <w:jc w:val="left"/>
              <w:spacing w:after="0" w:line="240" w:lineRule="auto"/>
              <w:rPr>
                <w:sz w:val="24"/>
                <w:szCs w:val="24"/>
              </w:rPr>
            </w:pPr>
            <w:r>
              <w:rPr>
                <w:rFonts w:ascii="Times New Roman" w:hAnsi="Times New Roman" w:cs="Times New Roman"/>
                <w:color w:val="#000000"/>
                <w:sz w:val="24"/>
                <w:szCs w:val="24"/>
              </w:rPr>
              <w:t> 12.	Органы и должностные лица, содействующие осуществлению судебной власти.</w:t>
            </w:r>
          </w:p>
          <w:p>
            <w:pPr>
              <w:jc w:val="left"/>
              <w:spacing w:after="0" w:line="240" w:lineRule="auto"/>
              <w:rPr>
                <w:sz w:val="24"/>
                <w:szCs w:val="24"/>
              </w:rPr>
            </w:pPr>
            <w:r>
              <w:rPr>
                <w:rFonts w:ascii="Times New Roman" w:hAnsi="Times New Roman" w:cs="Times New Roman"/>
                <w:color w:val="#000000"/>
                <w:sz w:val="24"/>
                <w:szCs w:val="24"/>
              </w:rPr>
              <w:t> 13.	Органы предварительного расследования.</w:t>
            </w:r>
          </w:p>
          <w:p>
            <w:pPr>
              <w:jc w:val="left"/>
              <w:spacing w:after="0" w:line="240" w:lineRule="auto"/>
              <w:rPr>
                <w:sz w:val="24"/>
                <w:szCs w:val="24"/>
              </w:rPr>
            </w:pPr>
            <w:r>
              <w:rPr>
                <w:rFonts w:ascii="Times New Roman" w:hAnsi="Times New Roman" w:cs="Times New Roman"/>
                <w:color w:val="#000000"/>
                <w:sz w:val="24"/>
                <w:szCs w:val="24"/>
              </w:rPr>
              <w:t> 14.	Прокуратура и ее место в системе государственных органов.</w:t>
            </w:r>
          </w:p>
          <w:p>
            <w:pPr>
              <w:jc w:val="left"/>
              <w:spacing w:after="0" w:line="240" w:lineRule="auto"/>
              <w:rPr>
                <w:sz w:val="24"/>
                <w:szCs w:val="24"/>
              </w:rPr>
            </w:pPr>
            <w:r>
              <w:rPr>
                <w:rFonts w:ascii="Times New Roman" w:hAnsi="Times New Roman" w:cs="Times New Roman"/>
                <w:color w:val="#000000"/>
                <w:sz w:val="24"/>
                <w:szCs w:val="24"/>
              </w:rPr>
              <w:t> 15.	Следователи (следственные судьи, следственные комитеты).</w:t>
            </w:r>
          </w:p>
          <w:p>
            <w:pPr>
              <w:jc w:val="left"/>
              <w:spacing w:after="0" w:line="240" w:lineRule="auto"/>
              <w:rPr>
                <w:sz w:val="24"/>
                <w:szCs w:val="24"/>
              </w:rPr>
            </w:pPr>
            <w:r>
              <w:rPr>
                <w:rFonts w:ascii="Times New Roman" w:hAnsi="Times New Roman" w:cs="Times New Roman"/>
                <w:color w:val="#000000"/>
                <w:sz w:val="24"/>
                <w:szCs w:val="24"/>
              </w:rPr>
              <w:t> 16.	Адвокатура. Особенности британской адвокатуры (барристеры, солиситоры).</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Институт вотума недоверия в государствах мира: типичные и специфические черты (сравнить 3–4 страны на выбор).</w:t>
            </w:r>
          </w:p>
          <w:p>
            <w:pPr>
              <w:jc w:val="left"/>
              <w:spacing w:after="0" w:line="240" w:lineRule="auto"/>
              <w:rPr>
                <w:sz w:val="24"/>
                <w:szCs w:val="24"/>
              </w:rPr>
            </w:pPr>
            <w:r>
              <w:rPr>
                <w:rFonts w:ascii="Times New Roman" w:hAnsi="Times New Roman" w:cs="Times New Roman"/>
                <w:color w:val="#000000"/>
                <w:sz w:val="24"/>
                <w:szCs w:val="24"/>
              </w:rPr>
              <w:t> 2.	Верхние палаты парламентов государств мира: типичные и специфические черты (сравнить Великобританию, США, Францию).</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1.Институт публичных адвокатов.</w:t>
            </w:r>
          </w:p>
          <w:p>
            <w:pPr>
              <w:jc w:val="left"/>
              <w:spacing w:after="0" w:line="240" w:lineRule="auto"/>
              <w:rPr>
                <w:sz w:val="24"/>
                <w:szCs w:val="24"/>
              </w:rPr>
            </w:pPr>
            <w:r>
              <w:rPr>
                <w:rFonts w:ascii="Times New Roman" w:hAnsi="Times New Roman" w:cs="Times New Roman"/>
                <w:color w:val="#000000"/>
                <w:sz w:val="24"/>
                <w:szCs w:val="24"/>
              </w:rPr>
              <w:t> 2.Судебная полиция. Судебные исполнители.</w:t>
            </w:r>
          </w:p>
          <w:p>
            <w:pPr>
              <w:jc w:val="left"/>
              <w:spacing w:after="0" w:line="240" w:lineRule="auto"/>
              <w:rPr>
                <w:sz w:val="24"/>
                <w:szCs w:val="24"/>
              </w:rPr>
            </w:pPr>
            <w:r>
              <w:rPr>
                <w:rFonts w:ascii="Times New Roman" w:hAnsi="Times New Roman" w:cs="Times New Roman"/>
                <w:color w:val="#000000"/>
                <w:sz w:val="24"/>
                <w:szCs w:val="24"/>
              </w:rPr>
              <w:t> 3.Нотариусы. Понятия «магистратура» и «магистрат».</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Партии и партийные системы государств мира</w:t>
            </w:r>
          </w:p>
        </w:tc>
      </w:tr>
      <w:tr>
        <w:trPr>
          <w:trHeight w:hRule="exact" w:val="21.31518"/>
        </w:trPr>
        <w:tc>
          <w:tcPr>
            <w:tcW w:w="9640" w:type="dxa"/>
          </w:tcPr>
          <w:p/>
        </w:tc>
      </w:tr>
      <w:tr>
        <w:trPr>
          <w:trHeight w:hRule="exact" w:val="7430.85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партии и партийные системы государств мира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1.Национальные партии.</w:t>
            </w:r>
          </w:p>
          <w:p>
            <w:pPr>
              <w:jc w:val="left"/>
              <w:spacing w:after="0" w:line="240" w:lineRule="auto"/>
              <w:rPr>
                <w:sz w:val="24"/>
                <w:szCs w:val="24"/>
              </w:rPr>
            </w:pPr>
            <w:r>
              <w:rPr>
                <w:rFonts w:ascii="Times New Roman" w:hAnsi="Times New Roman" w:cs="Times New Roman"/>
                <w:color w:val="#000000"/>
                <w:sz w:val="24"/>
                <w:szCs w:val="24"/>
              </w:rPr>
              <w:t> 2.Праворадикальные и правоэкстремистские партии и движения.</w:t>
            </w:r>
          </w:p>
          <w:p>
            <w:pPr>
              <w:jc w:val="left"/>
              <w:spacing w:after="0" w:line="240" w:lineRule="auto"/>
              <w:rPr>
                <w:sz w:val="24"/>
                <w:szCs w:val="24"/>
              </w:rPr>
            </w:pPr>
            <w:r>
              <w:rPr>
                <w:rFonts w:ascii="Times New Roman" w:hAnsi="Times New Roman" w:cs="Times New Roman"/>
                <w:color w:val="#000000"/>
                <w:sz w:val="24"/>
                <w:szCs w:val="24"/>
              </w:rPr>
              <w:t> 3.«Новые» партии.</w:t>
            </w:r>
          </w:p>
          <w:p>
            <w:pPr>
              <w:jc w:val="left"/>
              <w:spacing w:after="0" w:line="240" w:lineRule="auto"/>
              <w:rPr>
                <w:sz w:val="24"/>
                <w:szCs w:val="24"/>
              </w:rPr>
            </w:pPr>
            <w:r>
              <w:rPr>
                <w:rFonts w:ascii="Times New Roman" w:hAnsi="Times New Roman" w:cs="Times New Roman"/>
                <w:color w:val="#000000"/>
                <w:sz w:val="24"/>
                <w:szCs w:val="24"/>
              </w:rPr>
              <w:t> 4.Кадровые, массовые и организационно неоформленные партии («избирательные движения»). Индивидуальное и коллективное членство.</w:t>
            </w:r>
          </w:p>
          <w:p>
            <w:pPr>
              <w:jc w:val="left"/>
              <w:spacing w:after="0" w:line="240" w:lineRule="auto"/>
              <w:rPr>
                <w:sz w:val="24"/>
                <w:szCs w:val="24"/>
              </w:rPr>
            </w:pPr>
            <w:r>
              <w:rPr>
                <w:rFonts w:ascii="Times New Roman" w:hAnsi="Times New Roman" w:cs="Times New Roman"/>
                <w:color w:val="#000000"/>
                <w:sz w:val="24"/>
                <w:szCs w:val="24"/>
              </w:rPr>
              <w:t> 5.Взаимоотношения парламентской партийной фракции с внепарламентскими партийными органами. «Парламентская партия».</w:t>
            </w:r>
          </w:p>
          <w:p>
            <w:pPr>
              <w:jc w:val="left"/>
              <w:spacing w:after="0" w:line="240" w:lineRule="auto"/>
              <w:rPr>
                <w:sz w:val="24"/>
                <w:szCs w:val="24"/>
              </w:rPr>
            </w:pPr>
            <w:r>
              <w:rPr>
                <w:rFonts w:ascii="Times New Roman" w:hAnsi="Times New Roman" w:cs="Times New Roman"/>
                <w:color w:val="#000000"/>
                <w:sz w:val="24"/>
                <w:szCs w:val="24"/>
              </w:rPr>
              <w:t> 6.Институционализация (законодательная, конституционная) политических партий на современном этапе. Правящие и оппозиционные (легальные, полулегальные, нелегальные) партии. Ограничение (запрет) деятельности партий.</w:t>
            </w:r>
          </w:p>
          <w:p>
            <w:pPr>
              <w:jc w:val="left"/>
              <w:spacing w:after="0" w:line="240" w:lineRule="auto"/>
              <w:rPr>
                <w:sz w:val="24"/>
                <w:szCs w:val="24"/>
              </w:rPr>
            </w:pPr>
            <w:r>
              <w:rPr>
                <w:rFonts w:ascii="Times New Roman" w:hAnsi="Times New Roman" w:cs="Times New Roman"/>
                <w:color w:val="#000000"/>
                <w:sz w:val="24"/>
                <w:szCs w:val="24"/>
              </w:rPr>
              <w:t> 7.	Регулирование финансирования политических партий, порядок государственного субсидирования политических партий.</w:t>
            </w:r>
          </w:p>
          <w:p>
            <w:pPr>
              <w:jc w:val="left"/>
              <w:spacing w:after="0" w:line="240" w:lineRule="auto"/>
              <w:rPr>
                <w:sz w:val="24"/>
                <w:szCs w:val="24"/>
              </w:rPr>
            </w:pPr>
            <w:r>
              <w:rPr>
                <w:rFonts w:ascii="Times New Roman" w:hAnsi="Times New Roman" w:cs="Times New Roman"/>
                <w:color w:val="#000000"/>
                <w:sz w:val="24"/>
                <w:szCs w:val="24"/>
              </w:rPr>
              <w:t> 8.	Классификация партийных систем:</w:t>
            </w:r>
          </w:p>
          <w:p>
            <w:pPr>
              <w:jc w:val="left"/>
              <w:spacing w:after="0" w:line="240" w:lineRule="auto"/>
              <w:rPr>
                <w:sz w:val="24"/>
                <w:szCs w:val="24"/>
              </w:rPr>
            </w:pPr>
            <w:r>
              <w:rPr>
                <w:rFonts w:ascii="Times New Roman" w:hAnsi="Times New Roman" w:cs="Times New Roman"/>
                <w:color w:val="#000000"/>
                <w:sz w:val="24"/>
                <w:szCs w:val="24"/>
              </w:rPr>
              <w:t> – в зависимости от характера политического режима: демократические, авторитарные, тоталитарные партийные системы;</w:t>
            </w:r>
          </w:p>
          <w:p>
            <w:pPr>
              <w:jc w:val="left"/>
              <w:spacing w:after="0" w:line="240" w:lineRule="auto"/>
              <w:rPr>
                <w:sz w:val="24"/>
                <w:szCs w:val="24"/>
              </w:rPr>
            </w:pPr>
            <w:r>
              <w:rPr>
                <w:rFonts w:ascii="Times New Roman" w:hAnsi="Times New Roman" w:cs="Times New Roman"/>
                <w:color w:val="#000000"/>
                <w:sz w:val="24"/>
                <w:szCs w:val="24"/>
              </w:rPr>
              <w:t> – в зависимости от количества партий, борющихся за власть и влияющих на нее: беспартийная, однопартийная, двухпартийная, 2,5-партийная и многопартийная системы.</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Верхние палаты парламентов государств мира: типичные и специфические черты (сравнить Италию, Японию, Австралийский Союз).</w:t>
            </w:r>
          </w:p>
          <w:p>
            <w:pPr>
              <w:jc w:val="left"/>
              <w:spacing w:after="0" w:line="240" w:lineRule="auto"/>
              <w:rPr>
                <w:sz w:val="24"/>
                <w:szCs w:val="24"/>
              </w:rPr>
            </w:pPr>
            <w:r>
              <w:rPr>
                <w:rFonts w:ascii="Times New Roman" w:hAnsi="Times New Roman" w:cs="Times New Roman"/>
                <w:color w:val="#000000"/>
                <w:sz w:val="24"/>
                <w:szCs w:val="24"/>
              </w:rPr>
              <w:t> 2.	Парламентские иммунитеты и привилегии депутатов парламента государств мира: типичные и специфические черты (сравнить 3–4 страны на выбор).</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Блоковая форма партийной системы.</w:t>
            </w:r>
          </w:p>
          <w:p>
            <w:pPr>
              <w:jc w:val="left"/>
              <w:spacing w:after="0" w:line="240" w:lineRule="auto"/>
              <w:rPr>
                <w:sz w:val="24"/>
                <w:szCs w:val="24"/>
              </w:rPr>
            </w:pPr>
            <w:r>
              <w:rPr>
                <w:rFonts w:ascii="Times New Roman" w:hAnsi="Times New Roman" w:cs="Times New Roman"/>
                <w:color w:val="#000000"/>
                <w:sz w:val="24"/>
                <w:szCs w:val="24"/>
              </w:rPr>
              <w:t> 2.	Институционализация оппозиции и теневой кабинет.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Место общественных объединений и союзов в партийных системах: профсоюзы (цеховые, производственные, конфессиональные), союзы и ассоциации предпринимателей и работодателей, кооперативы.</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«Политические системы стран и регионов мира» / Пыхтеева Елена Викторовна.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партий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партийных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партий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партийной</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978-5-9916-9732-3.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https://urait.ru/bcode/451608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Россия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мировом</w:t>
            </w:r>
            <w:r>
              <w:rPr/>
              <w:t xml:space="preserve"> </w:t>
            </w:r>
            <w:r>
              <w:rPr>
                <w:rFonts w:ascii="Times New Roman" w:hAnsi="Times New Roman" w:cs="Times New Roman"/>
                <w:color w:val="#000000"/>
                <w:sz w:val="24"/>
                <w:szCs w:val="24"/>
              </w:rPr>
              <w:t>политическом</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Бурсов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https://urait.ru/bcode/453325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российская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Баранов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978-5-534-09646-0.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https://urait.ru/bcode/451511</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Востока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Бурдукова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978-5-534-13025-6.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https://urait.ru/bcode/449183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российская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Баранов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978-5-534-09646-0.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https://urait.ru/bcode/428272</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партий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партийных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партий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партийной</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978-5-9916-9732-3.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https://urait.ru/bcode/434228</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683.7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333.7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2023-2024_ФГОС3++2023_Бак-ОЗФО-Полит(23)_plx_Политические системы стран и регионов мира</dc:title>
  <dc:creator>FastReport.NET</dc:creator>
</cp:coreProperties>
</file>